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8BDB" w14:textId="79ACF2F0" w:rsidR="00F12C76" w:rsidRPr="002B6245" w:rsidRDefault="004B6E49" w:rsidP="002B6245">
      <w:pPr>
        <w:spacing w:after="0"/>
        <w:ind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2B6245" w:rsidRPr="002B6245">
        <w:rPr>
          <w:sz w:val="24"/>
          <w:szCs w:val="24"/>
        </w:rPr>
        <w:t>Томская митрополия Русской Православной Церкви</w:t>
      </w:r>
    </w:p>
    <w:p w14:paraId="40972375" w14:textId="4966C0A1" w:rsidR="002B6245" w:rsidRPr="002B6245" w:rsidRDefault="002B6245" w:rsidP="002B6245">
      <w:pPr>
        <w:spacing w:after="0"/>
        <w:ind w:firstLine="709"/>
        <w:jc w:val="right"/>
        <w:rPr>
          <w:sz w:val="24"/>
          <w:szCs w:val="24"/>
        </w:rPr>
      </w:pPr>
      <w:r w:rsidRPr="002B6245">
        <w:rPr>
          <w:sz w:val="24"/>
          <w:szCs w:val="24"/>
        </w:rPr>
        <w:t>Департамент образования Томской области</w:t>
      </w:r>
    </w:p>
    <w:p w14:paraId="2B23034A" w14:textId="36C1C6C8" w:rsidR="002B6245" w:rsidRPr="002B6245" w:rsidRDefault="002B6245" w:rsidP="002B6245">
      <w:pPr>
        <w:spacing w:after="0"/>
        <w:ind w:firstLine="709"/>
        <w:jc w:val="right"/>
        <w:rPr>
          <w:sz w:val="24"/>
          <w:szCs w:val="24"/>
        </w:rPr>
      </w:pPr>
      <w:r w:rsidRPr="002B6245">
        <w:rPr>
          <w:sz w:val="24"/>
          <w:szCs w:val="24"/>
        </w:rPr>
        <w:t>Департамент по культуре Томской области</w:t>
      </w:r>
    </w:p>
    <w:p w14:paraId="7BB4703B" w14:textId="42F3AB5E" w:rsidR="002B6245" w:rsidRDefault="001D05F6" w:rsidP="002B6245">
      <w:pPr>
        <w:spacing w:after="0"/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666D" wp14:editId="0F5B46A1">
                <wp:simplePos x="0" y="0"/>
                <wp:positionH relativeFrom="margin">
                  <wp:posOffset>7620</wp:posOffset>
                </wp:positionH>
                <wp:positionV relativeFrom="paragraph">
                  <wp:posOffset>128905</wp:posOffset>
                </wp:positionV>
                <wp:extent cx="6353175" cy="8836"/>
                <wp:effectExtent l="0" t="0" r="28575" b="29845"/>
                <wp:wrapNone/>
                <wp:docPr id="143958658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8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FC610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0.15pt" to="500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D079AF9" w14:textId="45E830F4" w:rsidR="002B6245" w:rsidRDefault="002B6245" w:rsidP="002B6245">
      <w:pPr>
        <w:spacing w:after="0"/>
        <w:ind w:firstLine="709"/>
        <w:jc w:val="right"/>
      </w:pPr>
    </w:p>
    <w:p w14:paraId="72A54858" w14:textId="77777777" w:rsidR="002B6245" w:rsidRDefault="002B6245" w:rsidP="002B6245">
      <w:pPr>
        <w:spacing w:after="0"/>
        <w:ind w:firstLine="709"/>
        <w:jc w:val="right"/>
      </w:pPr>
    </w:p>
    <w:p w14:paraId="71FB3199" w14:textId="2DC974B5" w:rsidR="002B6245" w:rsidRDefault="002B6245" w:rsidP="002B6245">
      <w:pPr>
        <w:spacing w:after="0"/>
        <w:ind w:firstLine="709"/>
        <w:jc w:val="center"/>
      </w:pPr>
      <w:r>
        <w:t>ИНФОРМАЦИОННОЕ ПИСЬМО</w:t>
      </w:r>
    </w:p>
    <w:p w14:paraId="2155430F" w14:textId="77777777" w:rsidR="002B6245" w:rsidRPr="00120B21" w:rsidRDefault="002B6245" w:rsidP="002B6245">
      <w:pPr>
        <w:spacing w:after="0"/>
        <w:ind w:firstLine="709"/>
        <w:jc w:val="center"/>
        <w:rPr>
          <w:sz w:val="8"/>
          <w:szCs w:val="8"/>
        </w:rPr>
      </w:pPr>
    </w:p>
    <w:p w14:paraId="42B0BDBF" w14:textId="43F3F6EC" w:rsidR="002B6245" w:rsidRDefault="002B6245" w:rsidP="002B6245">
      <w:pPr>
        <w:spacing w:after="0"/>
        <w:ind w:firstLine="709"/>
        <w:jc w:val="center"/>
      </w:pPr>
      <w:r>
        <w:t>Уважаемые коллеги!</w:t>
      </w:r>
    </w:p>
    <w:p w14:paraId="265C8A2B" w14:textId="77777777" w:rsidR="002B6245" w:rsidRPr="00120B21" w:rsidRDefault="002B6245" w:rsidP="002B6245">
      <w:pPr>
        <w:spacing w:after="0"/>
        <w:ind w:firstLine="709"/>
        <w:jc w:val="center"/>
        <w:rPr>
          <w:sz w:val="8"/>
          <w:szCs w:val="8"/>
        </w:rPr>
      </w:pPr>
    </w:p>
    <w:p w14:paraId="19CA0CA9" w14:textId="159091E2" w:rsidR="002B6245" w:rsidRPr="002B6245" w:rsidRDefault="002B6245" w:rsidP="002B6245">
      <w:pPr>
        <w:spacing w:after="0"/>
        <w:ind w:firstLine="709"/>
        <w:jc w:val="both"/>
        <w:rPr>
          <w:sz w:val="24"/>
          <w:szCs w:val="24"/>
        </w:rPr>
      </w:pPr>
      <w:r w:rsidRPr="002B6245">
        <w:rPr>
          <w:sz w:val="24"/>
          <w:szCs w:val="24"/>
        </w:rPr>
        <w:t xml:space="preserve">1 марта </w:t>
      </w:r>
      <w:r>
        <w:rPr>
          <w:sz w:val="24"/>
          <w:szCs w:val="24"/>
        </w:rPr>
        <w:t xml:space="preserve">2024 года </w:t>
      </w:r>
      <w:r w:rsidRPr="002B6245">
        <w:rPr>
          <w:sz w:val="24"/>
          <w:szCs w:val="24"/>
        </w:rPr>
        <w:t xml:space="preserve">в Томской области стартовал региональный фестиваль с международным участием </w:t>
      </w:r>
      <w:r w:rsidRPr="002B6245">
        <w:rPr>
          <w:b/>
          <w:bCs/>
          <w:sz w:val="24"/>
          <w:szCs w:val="24"/>
        </w:rPr>
        <w:t>«Пасхальная радость»</w:t>
      </w:r>
      <w:r w:rsidRPr="002B6245">
        <w:rPr>
          <w:sz w:val="24"/>
          <w:szCs w:val="24"/>
        </w:rPr>
        <w:t>, целью которого является развитие системы</w:t>
      </w:r>
      <w:r w:rsidRPr="002B6245">
        <w:rPr>
          <w:b/>
          <w:sz w:val="24"/>
          <w:szCs w:val="24"/>
        </w:rPr>
        <w:t xml:space="preserve"> </w:t>
      </w:r>
      <w:r w:rsidRPr="002B6245">
        <w:rPr>
          <w:sz w:val="24"/>
          <w:szCs w:val="24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14:paraId="616A89AA" w14:textId="5818B6C9" w:rsidR="002B6245" w:rsidRPr="002B6245" w:rsidRDefault="002B6245" w:rsidP="002B624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2B6245">
        <w:rPr>
          <w:sz w:val="24"/>
          <w:szCs w:val="24"/>
        </w:rPr>
        <w:t xml:space="preserve">К участию в Фестивале приглашаются руководители, педагогические работники, обучающиеся, творческие коллективы учреждений дошкольного, начального, основного, среднего (полного) общего, специального, коррекционного образования, коллективы </w:t>
      </w:r>
      <w:r w:rsidRPr="002B6245">
        <w:rPr>
          <w:color w:val="000000"/>
          <w:sz w:val="24"/>
          <w:szCs w:val="24"/>
        </w:rPr>
        <w:t>муниципальных библиотек,</w:t>
      </w:r>
      <w:r w:rsidRPr="002B6245">
        <w:rPr>
          <w:sz w:val="24"/>
          <w:szCs w:val="24"/>
        </w:rPr>
        <w:t xml:space="preserve"> студенты, магистранты и аспиранты вузов, православных учебных заведений, педагоги и студенты профессиональных образовательных организаций, учителя и обучающиеся воскресных школ, семейные коллективы. </w:t>
      </w:r>
    </w:p>
    <w:p w14:paraId="2707D7AF" w14:textId="77777777" w:rsidR="002B6245" w:rsidRPr="00120B21" w:rsidRDefault="002B6245" w:rsidP="002B6245">
      <w:pPr>
        <w:tabs>
          <w:tab w:val="left" w:pos="851"/>
        </w:tabs>
        <w:spacing w:after="0"/>
        <w:ind w:firstLine="567"/>
        <w:rPr>
          <w:bCs/>
          <w:color w:val="000000"/>
          <w:sz w:val="8"/>
          <w:szCs w:val="8"/>
        </w:rPr>
      </w:pPr>
    </w:p>
    <w:p w14:paraId="5A966181" w14:textId="161B0E7F" w:rsidR="002B6245" w:rsidRPr="002B6245" w:rsidRDefault="002B6245" w:rsidP="002B6245">
      <w:pPr>
        <w:tabs>
          <w:tab w:val="left" w:pos="851"/>
        </w:tabs>
        <w:spacing w:after="0"/>
        <w:ind w:firstLine="567"/>
        <w:rPr>
          <w:color w:val="000000"/>
          <w:sz w:val="24"/>
          <w:szCs w:val="24"/>
        </w:rPr>
      </w:pPr>
      <w:r w:rsidRPr="002B6245">
        <w:rPr>
          <w:bCs/>
          <w:color w:val="000000"/>
          <w:sz w:val="24"/>
          <w:szCs w:val="24"/>
        </w:rPr>
        <w:t xml:space="preserve">Работа </w:t>
      </w:r>
      <w:r w:rsidRPr="002B6245">
        <w:rPr>
          <w:bCs/>
          <w:iCs/>
          <w:color w:val="000000"/>
          <w:sz w:val="24"/>
          <w:szCs w:val="24"/>
        </w:rPr>
        <w:t xml:space="preserve">Фестиваля </w:t>
      </w:r>
      <w:r w:rsidRPr="002B6245">
        <w:rPr>
          <w:bCs/>
          <w:color w:val="000000"/>
          <w:sz w:val="24"/>
          <w:szCs w:val="24"/>
        </w:rPr>
        <w:t>организуется по</w:t>
      </w:r>
      <w:r w:rsidRPr="002B6245">
        <w:rPr>
          <w:color w:val="000000"/>
          <w:sz w:val="24"/>
          <w:szCs w:val="24"/>
        </w:rPr>
        <w:t xml:space="preserve"> тематическим </w:t>
      </w:r>
      <w:r w:rsidRPr="002B6245">
        <w:rPr>
          <w:iCs/>
          <w:color w:val="000000"/>
          <w:sz w:val="24"/>
          <w:szCs w:val="24"/>
        </w:rPr>
        <w:t>направлениям:</w:t>
      </w:r>
    </w:p>
    <w:p w14:paraId="56278B79" w14:textId="77777777" w:rsidR="002B6245" w:rsidRPr="002B6245" w:rsidRDefault="002B6245" w:rsidP="002B6245">
      <w:pPr>
        <w:tabs>
          <w:tab w:val="left" w:pos="851"/>
        </w:tabs>
        <w:spacing w:after="0"/>
        <w:ind w:firstLine="851"/>
        <w:rPr>
          <w:bCs/>
          <w:color w:val="000000"/>
          <w:sz w:val="24"/>
          <w:szCs w:val="24"/>
        </w:rPr>
      </w:pPr>
      <w:r w:rsidRPr="002B6245">
        <w:rPr>
          <w:bCs/>
          <w:color w:val="000000"/>
          <w:sz w:val="24"/>
          <w:szCs w:val="24"/>
        </w:rPr>
        <w:t>1) Евангельская история о Воскресении Иисуса Христа:</w:t>
      </w:r>
    </w:p>
    <w:p w14:paraId="64A9AB0D" w14:textId="77777777" w:rsidR="002B6245" w:rsidRPr="002B6245" w:rsidRDefault="002B6245" w:rsidP="002B6245">
      <w:pPr>
        <w:tabs>
          <w:tab w:val="left" w:pos="851"/>
        </w:tabs>
        <w:spacing w:after="0"/>
        <w:ind w:firstLine="851"/>
        <w:rPr>
          <w:bCs/>
          <w:color w:val="000000"/>
          <w:sz w:val="24"/>
          <w:szCs w:val="24"/>
        </w:rPr>
      </w:pPr>
      <w:r w:rsidRPr="002B6245">
        <w:rPr>
          <w:bCs/>
          <w:color w:val="000000"/>
          <w:sz w:val="24"/>
          <w:szCs w:val="24"/>
        </w:rPr>
        <w:t>2) Русские традиции празднования Святой Пасхи:</w:t>
      </w:r>
    </w:p>
    <w:p w14:paraId="170C31F4" w14:textId="77777777" w:rsidR="002B6245" w:rsidRPr="002B6245" w:rsidRDefault="002B6245" w:rsidP="002B6245">
      <w:pPr>
        <w:tabs>
          <w:tab w:val="left" w:pos="851"/>
        </w:tabs>
        <w:spacing w:after="0"/>
        <w:ind w:firstLine="851"/>
        <w:rPr>
          <w:bCs/>
          <w:color w:val="000000"/>
          <w:sz w:val="24"/>
          <w:szCs w:val="24"/>
        </w:rPr>
      </w:pPr>
      <w:r w:rsidRPr="002B6245">
        <w:rPr>
          <w:bCs/>
          <w:color w:val="000000"/>
          <w:sz w:val="24"/>
          <w:szCs w:val="24"/>
        </w:rPr>
        <w:t>3) Праздник Пасхи в моей семье.</w:t>
      </w:r>
    </w:p>
    <w:p w14:paraId="49E50F05" w14:textId="77777777" w:rsidR="002B6245" w:rsidRPr="002B6245" w:rsidRDefault="002B6245" w:rsidP="002B6245">
      <w:pPr>
        <w:tabs>
          <w:tab w:val="left" w:pos="851"/>
        </w:tabs>
        <w:spacing w:after="0"/>
        <w:ind w:firstLine="851"/>
        <w:rPr>
          <w:bCs/>
          <w:color w:val="000000"/>
          <w:sz w:val="24"/>
          <w:szCs w:val="24"/>
        </w:rPr>
      </w:pPr>
      <w:r w:rsidRPr="002B6245">
        <w:rPr>
          <w:bCs/>
          <w:color w:val="000000"/>
          <w:sz w:val="24"/>
          <w:szCs w:val="24"/>
        </w:rPr>
        <w:t>4) Дела добра и милосердия.</w:t>
      </w:r>
    </w:p>
    <w:p w14:paraId="737E0130" w14:textId="77777777" w:rsidR="002B6245" w:rsidRPr="002B6245" w:rsidRDefault="002B6245" w:rsidP="002B6245">
      <w:pPr>
        <w:tabs>
          <w:tab w:val="left" w:pos="851"/>
        </w:tabs>
        <w:spacing w:after="0"/>
        <w:ind w:firstLine="851"/>
        <w:rPr>
          <w:bCs/>
          <w:color w:val="000000"/>
          <w:sz w:val="24"/>
          <w:szCs w:val="24"/>
        </w:rPr>
      </w:pPr>
      <w:r w:rsidRPr="002B6245">
        <w:rPr>
          <w:bCs/>
          <w:color w:val="000000"/>
          <w:sz w:val="24"/>
          <w:szCs w:val="24"/>
        </w:rPr>
        <w:t>5) Благовест над Томском (к 420-летию Томска)</w:t>
      </w:r>
    </w:p>
    <w:p w14:paraId="0CF46032" w14:textId="77777777" w:rsidR="002B6245" w:rsidRPr="00120B21" w:rsidRDefault="002B6245" w:rsidP="002B6245">
      <w:pPr>
        <w:tabs>
          <w:tab w:val="left" w:pos="851"/>
        </w:tabs>
        <w:spacing w:after="0"/>
        <w:ind w:left="567"/>
        <w:rPr>
          <w:bCs/>
          <w:iCs/>
          <w:color w:val="000000"/>
          <w:sz w:val="8"/>
          <w:szCs w:val="8"/>
        </w:rPr>
      </w:pPr>
    </w:p>
    <w:p w14:paraId="44008E7D" w14:textId="58A354AD" w:rsidR="002B6245" w:rsidRPr="002B6245" w:rsidRDefault="002B6245" w:rsidP="002B6245">
      <w:pPr>
        <w:tabs>
          <w:tab w:val="left" w:pos="851"/>
        </w:tabs>
        <w:spacing w:after="0"/>
        <w:ind w:left="567"/>
        <w:rPr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Приглашаем принять участие в основных мероприятиях </w:t>
      </w:r>
      <w:r w:rsidRPr="002B6245">
        <w:rPr>
          <w:bCs/>
          <w:iCs/>
          <w:color w:val="000000"/>
          <w:sz w:val="24"/>
          <w:szCs w:val="24"/>
        </w:rPr>
        <w:t>Фестивал</w:t>
      </w:r>
      <w:r>
        <w:rPr>
          <w:bCs/>
          <w:iCs/>
          <w:color w:val="000000"/>
          <w:sz w:val="24"/>
          <w:szCs w:val="24"/>
        </w:rPr>
        <w:t>я:</w:t>
      </w:r>
      <w:r w:rsidRPr="002B6245">
        <w:rPr>
          <w:iCs/>
          <w:color w:val="000000"/>
          <w:sz w:val="24"/>
          <w:szCs w:val="24"/>
        </w:rPr>
        <w:t xml:space="preserve"> </w:t>
      </w:r>
    </w:p>
    <w:p w14:paraId="64673B95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Региональный конкурс художественного творчества «Праздник праздников рисуем»;</w:t>
      </w:r>
    </w:p>
    <w:p w14:paraId="6765ABBA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Региональный конкурс декоративно-прикладного творчества «Пасхальная мастерская»;</w:t>
      </w:r>
    </w:p>
    <w:p w14:paraId="4279EE4A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Региональная Пасхальная выставка художественного и декоративно-прикладного творчества участников «Праздник праздников рисуем» и «Пасхальная мастерская»</w:t>
      </w:r>
    </w:p>
    <w:p w14:paraId="5AB7600D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Региональный конкурс на лучшую Пасхальную выставку художественного и декоративно-прикладного творчества;</w:t>
      </w:r>
    </w:p>
    <w:p w14:paraId="47ECC464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Региональный конкурс муниципальных библиотек;</w:t>
      </w:r>
    </w:p>
    <w:p w14:paraId="6136F8DB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Региональный конкурс проектов «Светлое Христово Воскресение»;</w:t>
      </w:r>
    </w:p>
    <w:p w14:paraId="14F5E32C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Региональный конкурс «Пасхальный рассказ»;</w:t>
      </w:r>
    </w:p>
    <w:p w14:paraId="3818BAE5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Региональный конкурс «Пасхальные песнопения»;</w:t>
      </w:r>
    </w:p>
    <w:p w14:paraId="27C6A79A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Региональный конкурс на лучший  мастер-класс «Пасхальный подарок»;</w:t>
      </w:r>
    </w:p>
    <w:p w14:paraId="0B189292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 xml:space="preserve">Региональный конкурс инструментальной музыки «Пасхальное вдохновение»; </w:t>
      </w:r>
    </w:p>
    <w:p w14:paraId="48BB936D" w14:textId="77777777" w:rsidR="002B6245" w:rsidRPr="002B6245" w:rsidRDefault="002B6245" w:rsidP="002B624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1134"/>
        <w:rPr>
          <w:color w:val="000000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</w:rPr>
        <w:t>Пасхальный фестиваль (концерт) Воскресных школ Градо-Томского благочиния.</w:t>
      </w:r>
    </w:p>
    <w:p w14:paraId="5F1392C3" w14:textId="77777777" w:rsidR="002B6245" w:rsidRPr="00120B21" w:rsidRDefault="002B6245" w:rsidP="002B6245">
      <w:pPr>
        <w:pStyle w:val="a7"/>
        <w:tabs>
          <w:tab w:val="left" w:pos="851"/>
        </w:tabs>
        <w:spacing w:after="0" w:line="240" w:lineRule="auto"/>
        <w:ind w:left="0"/>
        <w:rPr>
          <w:color w:val="000000"/>
          <w:sz w:val="8"/>
          <w:szCs w:val="8"/>
        </w:rPr>
      </w:pPr>
    </w:p>
    <w:p w14:paraId="12B1A862" w14:textId="1EB49673" w:rsidR="00883521" w:rsidRDefault="00883521" w:rsidP="002B6245">
      <w:pPr>
        <w:widowControl w:val="0"/>
        <w:spacing w:after="0"/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конкурсы на сайте Фестиваля в разделе «Регистрация на конкурсы»</w:t>
      </w:r>
    </w:p>
    <w:p w14:paraId="3FE99D6C" w14:textId="77777777" w:rsidR="00883521" w:rsidRDefault="00883521" w:rsidP="002B6245">
      <w:pPr>
        <w:widowControl w:val="0"/>
        <w:spacing w:after="0"/>
        <w:ind w:firstLine="643"/>
        <w:jc w:val="both"/>
        <w:rPr>
          <w:sz w:val="24"/>
          <w:szCs w:val="24"/>
        </w:rPr>
      </w:pPr>
    </w:p>
    <w:p w14:paraId="0CF23EB3" w14:textId="0D4E5F7B" w:rsidR="002B6245" w:rsidRPr="002B6245" w:rsidRDefault="00120B21" w:rsidP="002B6245">
      <w:pPr>
        <w:widowControl w:val="0"/>
        <w:spacing w:after="0"/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Фестиваля можно организовать и провести мероприятия, посвященные «Празднику праздников и Торжеству торжеств»: </w:t>
      </w:r>
      <w:r w:rsidR="002B6245" w:rsidRPr="002B6245">
        <w:rPr>
          <w:sz w:val="24"/>
          <w:szCs w:val="24"/>
        </w:rPr>
        <w:t>круглые столы, семинары, выставки, экскурсии, театральные представления, вечёрки, соревнования, игры и забавы.</w:t>
      </w:r>
    </w:p>
    <w:p w14:paraId="445C162B" w14:textId="4072C450" w:rsidR="002B6245" w:rsidRDefault="002B6245" w:rsidP="002B6245">
      <w:pPr>
        <w:widowControl w:val="0"/>
        <w:spacing w:after="0"/>
        <w:ind w:firstLine="643"/>
        <w:jc w:val="both"/>
        <w:rPr>
          <w:sz w:val="24"/>
          <w:szCs w:val="24"/>
        </w:rPr>
      </w:pPr>
      <w:r w:rsidRPr="002B6245">
        <w:rPr>
          <w:sz w:val="24"/>
          <w:szCs w:val="24"/>
        </w:rPr>
        <w:t>Заявки от организаторов принимаются 1</w:t>
      </w:r>
      <w:r>
        <w:rPr>
          <w:sz w:val="24"/>
          <w:szCs w:val="24"/>
        </w:rPr>
        <w:t xml:space="preserve"> </w:t>
      </w:r>
      <w:r w:rsidRPr="002B6245">
        <w:rPr>
          <w:sz w:val="24"/>
          <w:szCs w:val="24"/>
        </w:rPr>
        <w:t>марта – 1 мая 2024 года на сайте Фестиваля в разделе «Регистрация на мероприятия». Участникам мероприятий выдается сертификат, организаторам – благодарственные письма.</w:t>
      </w:r>
    </w:p>
    <w:p w14:paraId="7EF5E7B5" w14:textId="77777777" w:rsidR="002B6245" w:rsidRDefault="002B6245" w:rsidP="002B6245">
      <w:pPr>
        <w:widowControl w:val="0"/>
        <w:spacing w:after="0"/>
        <w:ind w:firstLine="643"/>
        <w:jc w:val="both"/>
        <w:rPr>
          <w:sz w:val="24"/>
          <w:szCs w:val="24"/>
        </w:rPr>
      </w:pPr>
    </w:p>
    <w:p w14:paraId="66F15BA3" w14:textId="262F71D6" w:rsidR="002B6245" w:rsidRDefault="002B6245" w:rsidP="002B6245">
      <w:pPr>
        <w:tabs>
          <w:tab w:val="left" w:pos="851"/>
        </w:tabs>
        <w:spacing w:after="0"/>
        <w:jc w:val="both"/>
        <w:rPr>
          <w:color w:val="000000"/>
          <w:sz w:val="24"/>
          <w:szCs w:val="24"/>
        </w:rPr>
      </w:pPr>
      <w:r w:rsidRPr="002B6245">
        <w:rPr>
          <w:sz w:val="24"/>
          <w:szCs w:val="24"/>
        </w:rPr>
        <w:t xml:space="preserve">Вся информация на официальном сайте фестиваля </w:t>
      </w:r>
      <w:r w:rsidRPr="002B6245">
        <w:rPr>
          <w:color w:val="000000"/>
          <w:sz w:val="24"/>
          <w:szCs w:val="24"/>
        </w:rPr>
        <w:t>http://pasha.cerkov.ru</w:t>
      </w:r>
    </w:p>
    <w:p w14:paraId="314F5CF6" w14:textId="1FBBF852" w:rsidR="002B6245" w:rsidRDefault="002B6245" w:rsidP="002B6245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 можно задать оргкомитету фестиваля по</w:t>
      </w:r>
      <w:r w:rsidRPr="00B37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e-mail: </w:t>
      </w:r>
      <w:hyperlink r:id="rId6" w:history="1">
        <w:r w:rsidRPr="00AE6CD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oroik-tomsk@yandex.ru</w:t>
        </w:r>
      </w:hyperlink>
    </w:p>
    <w:p w14:paraId="37A0526E" w14:textId="77777777" w:rsidR="00120B21" w:rsidRDefault="00120B21" w:rsidP="002B6245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398274" w14:textId="77777777" w:rsidR="00120B21" w:rsidRDefault="00120B21" w:rsidP="002B6245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4F1EFF" w14:textId="7C04D8B0" w:rsidR="00120B21" w:rsidRDefault="00120B21" w:rsidP="00120B21">
      <w:pPr>
        <w:pStyle w:val="a7"/>
        <w:tabs>
          <w:tab w:val="left" w:pos="851"/>
        </w:tabs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83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883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.2024</w:t>
      </w:r>
    </w:p>
    <w:p w14:paraId="007CC6A0" w14:textId="7E37EF41" w:rsidR="00120B21" w:rsidRDefault="00120B21" w:rsidP="00120B21">
      <w:pPr>
        <w:pStyle w:val="a7"/>
        <w:tabs>
          <w:tab w:val="left" w:pos="851"/>
        </w:tabs>
        <w:spacing w:after="0" w:line="240" w:lineRule="auto"/>
        <w:ind w:left="0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 Фестиваля</w:t>
      </w:r>
    </w:p>
    <w:sectPr w:rsidR="00120B21" w:rsidSect="007C5F1F">
      <w:pgSz w:w="11906" w:h="16838" w:code="9"/>
      <w:pgMar w:top="709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14E"/>
    <w:multiLevelType w:val="hybridMultilevel"/>
    <w:tmpl w:val="926818DA"/>
    <w:lvl w:ilvl="0" w:tplc="82FC6EAE">
      <w:start w:val="1"/>
      <w:numFmt w:val="decimal"/>
      <w:lvlText w:val="%1)"/>
      <w:lvlJc w:val="left"/>
      <w:pPr>
        <w:ind w:left="2367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2">
    <w:nsid w:val="730B2DBF"/>
    <w:multiLevelType w:val="hybridMultilevel"/>
    <w:tmpl w:val="7958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5"/>
    <w:rsid w:val="00120B21"/>
    <w:rsid w:val="0015790C"/>
    <w:rsid w:val="001D05F6"/>
    <w:rsid w:val="002B6245"/>
    <w:rsid w:val="004B6E49"/>
    <w:rsid w:val="006C0B77"/>
    <w:rsid w:val="007C5F1F"/>
    <w:rsid w:val="008242FF"/>
    <w:rsid w:val="00870751"/>
    <w:rsid w:val="00883521"/>
    <w:rsid w:val="008C46EE"/>
    <w:rsid w:val="00922C48"/>
    <w:rsid w:val="00947D58"/>
    <w:rsid w:val="00B13ABB"/>
    <w:rsid w:val="00B53289"/>
    <w:rsid w:val="00B915B7"/>
    <w:rsid w:val="00DE2057"/>
    <w:rsid w:val="00EA59DF"/>
    <w:rsid w:val="00EB695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245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2B6245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rsid w:val="002B6245"/>
    <w:pPr>
      <w:spacing w:after="0"/>
      <w:jc w:val="center"/>
    </w:pPr>
    <w:rPr>
      <w:rFonts w:eastAsia="Calibri" w:cs="Times New Roman"/>
      <w:kern w:val="0"/>
      <w:sz w:val="24"/>
      <w:szCs w:val="20"/>
      <w:lang w:eastAsia="ru-RU"/>
      <w14:ligatures w14:val="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6245"/>
    <w:rPr>
      <w:rFonts w:ascii="Times New Roman" w:eastAsia="Calibri" w:hAnsi="Times New Roman" w:cs="Times New Roman"/>
      <w:kern w:val="0"/>
      <w:sz w:val="24"/>
      <w:szCs w:val="20"/>
      <w:lang w:eastAsia="ru-RU"/>
      <w14:ligatures w14:val="none"/>
    </w:rPr>
  </w:style>
  <w:style w:type="paragraph" w:styleId="a7">
    <w:name w:val="List Paragraph"/>
    <w:basedOn w:val="a"/>
    <w:uiPriority w:val="99"/>
    <w:qFormat/>
    <w:rsid w:val="002B624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14:ligatures w14:val="none"/>
    </w:rPr>
  </w:style>
  <w:style w:type="character" w:styleId="a8">
    <w:name w:val="Hyperlink"/>
    <w:basedOn w:val="a0"/>
    <w:uiPriority w:val="99"/>
    <w:unhideWhenUsed/>
    <w:rsid w:val="002B62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245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2B6245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rsid w:val="002B6245"/>
    <w:pPr>
      <w:spacing w:after="0"/>
      <w:jc w:val="center"/>
    </w:pPr>
    <w:rPr>
      <w:rFonts w:eastAsia="Calibri" w:cs="Times New Roman"/>
      <w:kern w:val="0"/>
      <w:sz w:val="24"/>
      <w:szCs w:val="20"/>
      <w:lang w:eastAsia="ru-RU"/>
      <w14:ligatures w14:val="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6245"/>
    <w:rPr>
      <w:rFonts w:ascii="Times New Roman" w:eastAsia="Calibri" w:hAnsi="Times New Roman" w:cs="Times New Roman"/>
      <w:kern w:val="0"/>
      <w:sz w:val="24"/>
      <w:szCs w:val="20"/>
      <w:lang w:eastAsia="ru-RU"/>
      <w14:ligatures w14:val="none"/>
    </w:rPr>
  </w:style>
  <w:style w:type="paragraph" w:styleId="a7">
    <w:name w:val="List Paragraph"/>
    <w:basedOn w:val="a"/>
    <w:uiPriority w:val="99"/>
    <w:qFormat/>
    <w:rsid w:val="002B624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14:ligatures w14:val="none"/>
    </w:rPr>
  </w:style>
  <w:style w:type="character" w:styleId="a8">
    <w:name w:val="Hyperlink"/>
    <w:basedOn w:val="a0"/>
    <w:uiPriority w:val="99"/>
    <w:unhideWhenUsed/>
    <w:rsid w:val="002B62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документооборот Directum</cp:lastModifiedBy>
  <cp:revision>8</cp:revision>
  <cp:lastPrinted>2024-03-01T02:08:00Z</cp:lastPrinted>
  <dcterms:created xsi:type="dcterms:W3CDTF">2024-02-29T15:25:00Z</dcterms:created>
  <dcterms:modified xsi:type="dcterms:W3CDTF">2024-04-09T12:47:00Z</dcterms:modified>
</cp:coreProperties>
</file>