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108.0" w:type="dxa"/>
        <w:tblLayout w:type="fixed"/>
        <w:tblLook w:val="0000"/>
      </w:tblPr>
      <w:tblGrid>
        <w:gridCol w:w="5093"/>
        <w:gridCol w:w="4522"/>
        <w:tblGridChange w:id="0">
          <w:tblGrid>
            <w:gridCol w:w="5093"/>
            <w:gridCol w:w="4522"/>
          </w:tblGrid>
        </w:tblGridChange>
      </w:tblGrid>
      <w:tr>
        <w:trPr>
          <w:cantSplit w:val="0"/>
          <w:trHeight w:val="24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АДМИНИСТРАЦИЯ ГОРОДА ТОМСКА</w:t>
            </w:r>
          </w:p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ДЕПАРТАМЕНТ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МУНИЦИПАЛЬНОЕ АВТОНОМНОЕ УЧРЕЖДЕНИЕ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ИНФОРМАЦИОННО-МЕТОДИЧЕСКИЙ ЦЕНТР г.ТОМСКА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634041, г.Томск, ул. Киевская, 89  тел./факс: (3822) 43-03-81, e-mail:  </w:t>
            </w:r>
            <w:hyperlink r:id="rId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imc@obr.admin.tomsk.ru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почтовый адрес: 634041, г.Томск, ул. Киевская, 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ОКПО 36282132, ИНН/КПП 7017003740/701701001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_____________№________________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      Руководителям ОУ, координаторам по работе с молодыми педагогами, молодым педагогам 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МАУ ИМЦ и МАО СОШ № 36 приглашают молодых педагогов общеобразовательных учреждений и учреждений дополнительного образования г. Томска принять участие в фестивале внеурочной деятельности «Художественная, социальна, игровая деятельность обучающихся: функциональная грамотность», который состоится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16 декабря 2023 года в 10.00ч.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(Положение во вложенном файле). </w:t>
      </w:r>
    </w:p>
    <w:p w:rsidR="00000000" w:rsidDel="00000000" w:rsidP="00000000" w:rsidRDefault="00000000" w:rsidRPr="00000000" w14:paraId="00000016">
      <w:pPr>
        <w:shd w:fill="ffffff" w:val="clear"/>
        <w:ind w:left="-567" w:firstLine="1134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Цель: </w:t>
      </w:r>
      <w:r w:rsidDel="00000000" w:rsidR="00000000" w:rsidRPr="00000000">
        <w:rPr>
          <w:sz w:val="24"/>
          <w:szCs w:val="24"/>
          <w:rtl w:val="0"/>
        </w:rPr>
        <w:t xml:space="preserve">распространение лучшего опыта педагогов, работающих по разным направлениям</w:t>
      </w:r>
    </w:p>
    <w:p w:rsidR="00000000" w:rsidDel="00000000" w:rsidP="00000000" w:rsidRDefault="00000000" w:rsidRPr="00000000" w14:paraId="00000017">
      <w:pPr>
        <w:shd w:fill="ffffff" w:val="clear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внеурочной деятельности, создание информационно-методического банка данных</w:t>
      </w:r>
    </w:p>
    <w:p w:rsidR="00000000" w:rsidDel="00000000" w:rsidP="00000000" w:rsidRDefault="00000000" w:rsidRPr="00000000" w14:paraId="00000018">
      <w:pPr>
        <w:shd w:fill="ffffff" w:val="clear"/>
        <w:ind w:left="-567"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передового опыта.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Координатор и спикер фестиваля: Безменова Лилия Романовна, к.пед.н., заместитель директора по НМР МАОУ СОШ № 36 г. Томска, тел.: 89138502319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-108.0" w:type="dxa"/>
        <w:tblLayout w:type="fixed"/>
        <w:tblLook w:val="0000"/>
      </w:tblPr>
      <w:tblGrid>
        <w:gridCol w:w="3794"/>
        <w:gridCol w:w="2586"/>
        <w:gridCol w:w="3190"/>
        <w:tblGridChange w:id="0">
          <w:tblGrid>
            <w:gridCol w:w="3794"/>
            <w:gridCol w:w="2586"/>
            <w:gridCol w:w="3190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Директор МАУ ИМЦ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В.В. Пустовалова</w:t>
            </w:r>
          </w:p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Исп. Л.И. Кан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43-05-24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 проведении дистанционного фестиваля внеурочной деятельности «Художественная, социальна, игровая деятельность обучающихся: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функциональная грамотность»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1.1.</w:t>
        <w:tab/>
        <w:t xml:space="preserve">Настоящее Положение определяет цели и задачи, сроки, порядок организации и проведения фестиваля внеурочной деятельности «Художественная, социальная, игровая деятельность: функциональная грамотность» (далее - Фестиваль).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1.2. Учредители и организаторы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Фестиваля – МАУ ИМЦ, МАОУ СОШ № 36 г. Томска.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Цель и задачи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2.1. Цель: </w:t>
      </w:r>
      <w:r w:rsidDel="00000000" w:rsidR="00000000" w:rsidRPr="00000000">
        <w:rPr>
          <w:sz w:val="24"/>
          <w:szCs w:val="24"/>
          <w:rtl w:val="0"/>
        </w:rPr>
        <w:t xml:space="preserve">распространение лучшего опыта педагогов, работающих по разным направлениям</w:t>
      </w:r>
    </w:p>
    <w:p w:rsidR="00000000" w:rsidDel="00000000" w:rsidP="00000000" w:rsidRDefault="00000000" w:rsidRPr="00000000" w14:paraId="0000003F">
      <w:pPr>
        <w:shd w:fill="ffffff" w:val="clear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внеурочной деятельности, создание информационно-методического банка данных</w:t>
      </w:r>
    </w:p>
    <w:p w:rsidR="00000000" w:rsidDel="00000000" w:rsidP="00000000" w:rsidRDefault="00000000" w:rsidRPr="00000000" w14:paraId="00000040">
      <w:pPr>
        <w:shd w:fill="ffffff" w:val="clear"/>
        <w:ind w:left="-567"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передового опыта.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2.2.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содействовать профессиональному росту молодых педагогов в реализации внеурочной деятельности обучающихся, развитию творческого потенциала;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развивать сетевое взаимодействие педагогов для формирования единого образовательного пространства.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76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Участники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76" w:hanging="2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3.1. В Фестивале могут принять участие педагоги, ведущие курсы внеурочной деятельности, в том числе молодые педагоги общеобразовательных учреждений и учреждений дополнительного образования г. Томска, педагоги-психологи, учителя-логопеды, магистранты и студенты педагогических вузов и ссузов, родители и другие заинтересованные лица.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76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Сроки и место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4.1. Фестиваль пройдет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16 декабря 2023 года с 10.00ч до 12.30ч.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ind w:left="-567"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4.2. Форма проведения 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очная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shd w:fill="ffffff" w:val="clear"/>
        <w:ind w:left="-567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Порядок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Предварительная заявка обязательна (см. Приложение) по электронному адресу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Bezmenova0101@mail.ru</w:t>
        </w:r>
      </w:hyperlink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t xml:space="preserve">До 11.12.2023г.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Мастер-классы по 20-30 минут (в зависимости от количества поданных заявок) проводятся с участием обучающихся школы №36 (в заявке указать класс и количество обучающихся) по направлениям внеурочной деятельности.</w:t>
      </w:r>
    </w:p>
    <w:p w:rsidR="00000000" w:rsidDel="00000000" w:rsidP="00000000" w:rsidRDefault="00000000" w:rsidRPr="00000000" w14:paraId="0000004F">
      <w:pPr>
        <w:shd w:fill="ffffff" w:val="clear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5.3. После проведения мастер-классов заполнение рефлексивных карт и обсуждение.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Координатор и спикер фестиваля: Безменова Лилия Романовна, к.пед.н.,  заместитель директора по НМР МАОУ СОШ № 36 г. Томска, тел.: 89138502319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55.0" w:type="dxa"/>
        <w:jc w:val="left"/>
        <w:tblInd w:w="-13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3"/>
        <w:gridCol w:w="1404"/>
        <w:gridCol w:w="2117"/>
        <w:gridCol w:w="2384"/>
        <w:gridCol w:w="1706"/>
        <w:gridCol w:w="1691"/>
        <w:tblGridChange w:id="0">
          <w:tblGrid>
            <w:gridCol w:w="1853"/>
            <w:gridCol w:w="1404"/>
            <w:gridCol w:w="2117"/>
            <w:gridCol w:w="2384"/>
            <w:gridCol w:w="1706"/>
            <w:gridCol w:w="16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ФИО  участника/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выступающего (полностью)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Образовательное учреждение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выступления, направление внеурочной деятельности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Класс, кол-во обучающихся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Информация для связи: телефон, почта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mc@obr.admin.tomsk.ru" TargetMode="External"/><Relationship Id="rId7" Type="http://schemas.openxmlformats.org/officeDocument/2006/relationships/hyperlink" Target="mailto:Bezmenova01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