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000" w:firstRow="0" w:lastRow="0" w:firstColumn="0" w:lastColumn="0" w:noHBand="0" w:noVBand="0"/>
      </w:tblPr>
      <w:tblGrid>
        <w:gridCol w:w="9997"/>
        <w:gridCol w:w="222"/>
        <w:gridCol w:w="222"/>
      </w:tblGrid>
      <w:tr w:rsidR="00493C54" w:rsidRPr="0097637D" w:rsidTr="00B06859">
        <w:trPr>
          <w:trHeight w:val="2967"/>
        </w:trPr>
        <w:tc>
          <w:tcPr>
            <w:tcW w:w="3752" w:type="dxa"/>
          </w:tcPr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34"/>
              <w:gridCol w:w="3752"/>
              <w:gridCol w:w="751"/>
              <w:gridCol w:w="5244"/>
            </w:tblGrid>
            <w:tr w:rsidR="00493C54" w:rsidRPr="0097637D" w:rsidTr="00B06859">
              <w:trPr>
                <w:gridBefore w:val="1"/>
                <w:wBefore w:w="34" w:type="dxa"/>
                <w:trHeight w:val="2967"/>
              </w:trPr>
              <w:tc>
                <w:tcPr>
                  <w:tcW w:w="3752" w:type="dxa"/>
                </w:tcPr>
                <w:p w:rsidR="00493C54" w:rsidRPr="0097637D" w:rsidRDefault="00493C54" w:rsidP="00B06859">
                  <w:pPr>
                    <w:pStyle w:val="a6"/>
                    <w:tabs>
                      <w:tab w:val="clear" w:pos="4153"/>
                      <w:tab w:val="clear" w:pos="8306"/>
                      <w:tab w:val="left" w:pos="1512"/>
                      <w:tab w:val="left" w:pos="2592"/>
                      <w:tab w:val="right" w:pos="9612"/>
                    </w:tabs>
                    <w:ind w:left="-108" w:right="-108" w:firstLine="0"/>
                    <w:jc w:val="center"/>
                    <w:rPr>
                      <w:rFonts w:ascii="PT Astra Serif" w:hAnsi="PT Astra Serif"/>
                    </w:rPr>
                  </w:pPr>
                  <w:r w:rsidRPr="0097637D">
                    <w:rPr>
                      <w:rFonts w:ascii="PT Astra Serif" w:hAnsi="PT Astra Serif"/>
                      <w:noProof/>
                    </w:rPr>
                    <w:drawing>
                      <wp:inline distT="0" distB="0" distL="0" distR="0">
                        <wp:extent cx="652145" cy="604520"/>
                        <wp:effectExtent l="0" t="0" r="0" b="5080"/>
                        <wp:docPr id="1" name="Рисунок 1" descr="GerbTOug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TOug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145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3C54" w:rsidRPr="0097637D" w:rsidRDefault="00493C54" w:rsidP="00B06859">
                  <w:pPr>
                    <w:pStyle w:val="a6"/>
                    <w:tabs>
                      <w:tab w:val="clear" w:pos="4153"/>
                      <w:tab w:val="clear" w:pos="8306"/>
                    </w:tabs>
                    <w:spacing w:before="120"/>
                    <w:ind w:left="-108" w:right="-108" w:firstLine="0"/>
                    <w:jc w:val="center"/>
                    <w:rPr>
                      <w:rFonts w:ascii="PT Astra Serif" w:hAnsi="PT Astra Serif"/>
                      <w:b/>
                      <w:bCs/>
                      <w:szCs w:val="24"/>
                    </w:rPr>
                  </w:pPr>
                  <w:r w:rsidRPr="0097637D">
                    <w:rPr>
                      <w:rFonts w:ascii="PT Astra Serif" w:hAnsi="PT Astra Serif"/>
                      <w:b/>
                      <w:bCs/>
                      <w:szCs w:val="24"/>
                    </w:rPr>
                    <w:t xml:space="preserve">ДЕПАРТАМЕНТ </w:t>
                  </w:r>
                  <w:r w:rsidRPr="0097637D">
                    <w:rPr>
                      <w:rFonts w:ascii="PT Astra Serif" w:hAnsi="PT Astra Serif"/>
                      <w:b/>
                      <w:bCs/>
                      <w:szCs w:val="24"/>
                    </w:rPr>
                    <w:br/>
                    <w:t>ОБЩЕГО ОБРАЗОВАНИЯ</w:t>
                  </w:r>
                  <w:r w:rsidRPr="0097637D">
                    <w:rPr>
                      <w:rFonts w:ascii="PT Astra Serif" w:hAnsi="PT Astra Serif"/>
                      <w:b/>
                      <w:bCs/>
                      <w:szCs w:val="24"/>
                    </w:rPr>
                    <w:br/>
                    <w:t>ТОМСКОЙ ОБЛАСТИ</w:t>
                  </w:r>
                </w:p>
                <w:p w:rsidR="00493C54" w:rsidRPr="0097637D" w:rsidRDefault="00493C54" w:rsidP="00B06859">
                  <w:pPr>
                    <w:ind w:left="-108" w:right="-108"/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t xml:space="preserve">Ленина пр., д. </w:t>
                  </w:r>
                  <w:smartTag w:uri="urn:schemas-microsoft-com:office:smarttags" w:element="metricconverter">
                    <w:smartTagPr>
                      <w:attr w:name="ProductID" w:val="111, г"/>
                    </w:smartTagPr>
                    <w:r w:rsidRPr="0097637D">
                      <w:rPr>
                        <w:rFonts w:ascii="PT Astra Serif" w:hAnsi="PT Astra Serif"/>
                        <w:sz w:val="16"/>
                        <w:szCs w:val="16"/>
                      </w:rPr>
                      <w:t xml:space="preserve">111, </w:t>
                    </w:r>
                    <w:proofErr w:type="spellStart"/>
                    <w:r w:rsidRPr="0097637D">
                      <w:rPr>
                        <w:rFonts w:ascii="PT Astra Serif" w:hAnsi="PT Astra Serif"/>
                        <w:sz w:val="16"/>
                        <w:szCs w:val="16"/>
                      </w:rPr>
                      <w:t>г</w:t>
                    </w:r>
                  </w:smartTag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t>.Томск</w:t>
                  </w:r>
                  <w:proofErr w:type="spellEnd"/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t>, 634069</w:t>
                  </w:r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br/>
                    <w:t>тел/факс (3822) 512-530</w:t>
                  </w:r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br/>
                  </w:r>
                  <w:r w:rsidRPr="0097637D">
                    <w:rPr>
                      <w:rFonts w:ascii="PT Astra Serif" w:hAnsi="PT Astra Serif"/>
                      <w:sz w:val="16"/>
                      <w:szCs w:val="16"/>
                      <w:lang w:val="en-US"/>
                    </w:rPr>
                    <w:t>E</w:t>
                  </w:r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t>-</w:t>
                  </w:r>
                  <w:r w:rsidRPr="0097637D">
                    <w:rPr>
                      <w:rFonts w:ascii="PT Astra Serif" w:hAnsi="PT Astra Serif"/>
                      <w:sz w:val="16"/>
                      <w:szCs w:val="16"/>
                      <w:lang w:val="en-US"/>
                    </w:rPr>
                    <w:t>mail</w:t>
                  </w:r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t xml:space="preserve">: </w:t>
                  </w:r>
                  <w:hyperlink r:id="rId6" w:history="1"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k</w:t>
                    </w:r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</w:rPr>
                      <w:t>48@</w:t>
                    </w:r>
                    <w:proofErr w:type="spellStart"/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edu</w:t>
                    </w:r>
                    <w:proofErr w:type="spellEnd"/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</w:rPr>
                      <w:t>.</w:t>
                    </w:r>
                    <w:proofErr w:type="spellStart"/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tomsk</w:t>
                    </w:r>
                    <w:proofErr w:type="spellEnd"/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</w:rPr>
                      <w:t>.</w:t>
                    </w:r>
                    <w:proofErr w:type="spellStart"/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gov</w:t>
                    </w:r>
                    <w:proofErr w:type="spellEnd"/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</w:rPr>
                      <w:t>.</w:t>
                    </w:r>
                    <w:proofErr w:type="spellStart"/>
                    <w:r w:rsidR="0097637D" w:rsidRPr="0034789E">
                      <w:rPr>
                        <w:rStyle w:val="a8"/>
                        <w:rFonts w:ascii="PT Astra Serif" w:hAnsi="PT Astra Serif"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93C54" w:rsidRPr="0097637D" w:rsidRDefault="00493C54" w:rsidP="00B06859">
                  <w:pPr>
                    <w:ind w:left="-108" w:right="-108"/>
                    <w:jc w:val="center"/>
                    <w:rPr>
                      <w:rFonts w:ascii="PT Astra Serif" w:hAnsi="PT Astra Serif"/>
                      <w:sz w:val="16"/>
                      <w:szCs w:val="16"/>
                    </w:rPr>
                  </w:pPr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t xml:space="preserve">ИНН/КПП 7021022030/702101001  </w:t>
                  </w:r>
                </w:p>
                <w:p w:rsidR="00493C54" w:rsidRPr="0097637D" w:rsidRDefault="00493C54" w:rsidP="00B06859">
                  <w:pPr>
                    <w:ind w:left="-108" w:right="-108"/>
                    <w:jc w:val="center"/>
                    <w:rPr>
                      <w:rFonts w:ascii="PT Astra Serif" w:hAnsi="PT Astra Serif"/>
                      <w:sz w:val="14"/>
                    </w:rPr>
                  </w:pPr>
                  <w:r w:rsidRPr="0097637D">
                    <w:rPr>
                      <w:rFonts w:ascii="PT Astra Serif" w:hAnsi="PT Astra Serif"/>
                      <w:sz w:val="16"/>
                      <w:szCs w:val="16"/>
                    </w:rPr>
                    <w:t>ОГРН 1037000082778</w:t>
                  </w:r>
                </w:p>
              </w:tc>
              <w:tc>
                <w:tcPr>
                  <w:tcW w:w="751" w:type="dxa"/>
                </w:tcPr>
                <w:p w:rsidR="00493C54" w:rsidRPr="0097637D" w:rsidRDefault="00493C54" w:rsidP="00B06859">
                  <w:pPr>
                    <w:jc w:val="both"/>
                    <w:rPr>
                      <w:rFonts w:ascii="PT Astra Serif" w:hAnsi="PT Astra Serif"/>
                      <w:sz w:val="28"/>
                    </w:rPr>
                  </w:pPr>
                </w:p>
              </w:tc>
              <w:tc>
                <w:tcPr>
                  <w:tcW w:w="5244" w:type="dxa"/>
                </w:tcPr>
                <w:p w:rsidR="00493C54" w:rsidRPr="00A07ACD" w:rsidRDefault="00493C54" w:rsidP="0097637D">
                  <w:pPr>
                    <w:ind w:left="318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 xml:space="preserve">Руководителям </w:t>
                  </w:r>
                  <w:r w:rsidRPr="00A07ACD">
                    <w:rPr>
                      <w:rFonts w:ascii="PT Astra Serif" w:hAnsi="PT Astra Serif"/>
                      <w:sz w:val="26"/>
                      <w:szCs w:val="26"/>
                    </w:rPr>
                    <w:t>органов местного самоуправления, осуществляющим управление в сфере образования</w:t>
                  </w:r>
                </w:p>
                <w:p w:rsidR="00493C54" w:rsidRPr="00A07ACD" w:rsidRDefault="00493C54" w:rsidP="0097637D">
                  <w:pPr>
                    <w:ind w:left="318"/>
                    <w:jc w:val="both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>Томской области</w:t>
                  </w:r>
                </w:p>
                <w:p w:rsidR="00493C54" w:rsidRPr="00A07ACD" w:rsidRDefault="00493C54" w:rsidP="0097637D">
                  <w:pPr>
                    <w:ind w:left="318"/>
                    <w:jc w:val="both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</w:p>
                <w:p w:rsidR="00493C54" w:rsidRPr="00A07ACD" w:rsidRDefault="00493C54" w:rsidP="0097637D">
                  <w:pPr>
                    <w:ind w:left="318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bCs/>
                      <w:sz w:val="26"/>
                      <w:szCs w:val="26"/>
                    </w:rPr>
                    <w:t xml:space="preserve">Руководителям </w:t>
                  </w:r>
                  <w:r w:rsidRPr="00A07ACD">
                    <w:rPr>
                      <w:rFonts w:ascii="PT Astra Serif" w:hAnsi="PT Astra Serif"/>
                      <w:sz w:val="26"/>
                      <w:szCs w:val="26"/>
                    </w:rPr>
                    <w:t xml:space="preserve">образовательных организаций, в отношении которых Департамент общего образования </w:t>
                  </w:r>
                </w:p>
                <w:p w:rsidR="00493C54" w:rsidRPr="00A07ACD" w:rsidRDefault="00493C54" w:rsidP="0097637D">
                  <w:pPr>
                    <w:ind w:left="318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sz w:val="26"/>
                      <w:szCs w:val="26"/>
                    </w:rPr>
                    <w:t>Томской области осуществляет функции</w:t>
                  </w:r>
                </w:p>
                <w:p w:rsidR="00493C54" w:rsidRPr="00A07ACD" w:rsidRDefault="00493C54" w:rsidP="0097637D">
                  <w:pPr>
                    <w:ind w:left="318"/>
                    <w:jc w:val="both"/>
                    <w:rPr>
                      <w:rFonts w:ascii="PT Astra Serif" w:hAnsi="PT Astra Serif"/>
                      <w:bCs/>
                      <w:sz w:val="26"/>
                      <w:szCs w:val="26"/>
                    </w:rPr>
                  </w:pPr>
                  <w:r w:rsidRPr="00A07ACD">
                    <w:rPr>
                      <w:rFonts w:ascii="PT Astra Serif" w:hAnsi="PT Astra Serif"/>
                      <w:sz w:val="26"/>
                      <w:szCs w:val="26"/>
                    </w:rPr>
                    <w:t>и полномочия учредителя</w:t>
                  </w:r>
                </w:p>
                <w:p w:rsidR="00493C54" w:rsidRPr="0097637D" w:rsidRDefault="00493C54" w:rsidP="00B06859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  <w:tr w:rsidR="00493C54" w:rsidRPr="0097637D" w:rsidTr="00B06859">
              <w:tblPrEx>
                <w:tblCellMar>
                  <w:left w:w="107" w:type="dxa"/>
                  <w:right w:w="107" w:type="dxa"/>
                </w:tblCellMar>
              </w:tblPrEx>
              <w:trPr>
                <w:gridAfter w:val="1"/>
                <w:wAfter w:w="5244" w:type="dxa"/>
                <w:cantSplit/>
                <w:trHeight w:val="537"/>
              </w:trPr>
              <w:tc>
                <w:tcPr>
                  <w:tcW w:w="4537" w:type="dxa"/>
                  <w:gridSpan w:val="3"/>
                </w:tcPr>
                <w:p w:rsidR="00493C54" w:rsidRPr="0097637D" w:rsidRDefault="00493C54" w:rsidP="00B06859">
                  <w:pPr>
                    <w:pStyle w:val="a5"/>
                    <w:ind w:firstLine="0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97637D">
                    <w:rPr>
                      <w:rFonts w:ascii="PT Astra Serif" w:hAnsi="PT Astra Serif"/>
                      <w:sz w:val="22"/>
                      <w:szCs w:val="22"/>
                    </w:rPr>
                    <w:t>____________ №  ____________</w:t>
                  </w:r>
                </w:p>
                <w:p w:rsidR="00493C54" w:rsidRPr="0097637D" w:rsidRDefault="00493C54" w:rsidP="00B06859">
                  <w:pPr>
                    <w:pStyle w:val="a5"/>
                    <w:ind w:firstLine="0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97637D">
                    <w:rPr>
                      <w:rFonts w:ascii="PT Astra Serif" w:hAnsi="PT Astra Serif"/>
                      <w:sz w:val="22"/>
                      <w:szCs w:val="22"/>
                    </w:rPr>
                    <w:t>на №</w:t>
                  </w:r>
                  <w:r w:rsidRPr="0097637D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 xml:space="preserve">                 </w:t>
                  </w:r>
                  <w:r w:rsidRPr="0097637D">
                    <w:rPr>
                      <w:rFonts w:ascii="PT Astra Serif" w:hAnsi="PT Astra Serif"/>
                      <w:sz w:val="22"/>
                      <w:szCs w:val="22"/>
                    </w:rPr>
                    <w:t>от ____________</w:t>
                  </w:r>
                </w:p>
                <w:p w:rsidR="00493C54" w:rsidRPr="0097637D" w:rsidRDefault="00493C54" w:rsidP="00B06859">
                  <w:pPr>
                    <w:pStyle w:val="a3"/>
                    <w:rPr>
                      <w:rFonts w:ascii="PT Astra Serif" w:hAnsi="PT Astra Serif"/>
                    </w:rPr>
                  </w:pPr>
                  <w:r w:rsidRPr="0097637D">
                    <w:rPr>
                      <w:rFonts w:ascii="PT Astra Serif" w:hAnsi="PT Astra Serif"/>
                      <w:sz w:val="22"/>
                      <w:szCs w:val="22"/>
                    </w:rPr>
                    <w:t>О направлении информации</w:t>
                  </w:r>
                </w:p>
                <w:p w:rsidR="00493C54" w:rsidRPr="0097637D" w:rsidRDefault="00493C54" w:rsidP="00B06859">
                  <w:pPr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493C54" w:rsidRPr="0097637D" w:rsidRDefault="00493C54" w:rsidP="00B06859">
            <w:pPr>
              <w:ind w:left="-108" w:right="-108"/>
              <w:rPr>
                <w:rFonts w:ascii="PT Astra Serif" w:hAnsi="PT Astra Serif"/>
                <w:sz w:val="14"/>
              </w:rPr>
            </w:pPr>
          </w:p>
        </w:tc>
        <w:tc>
          <w:tcPr>
            <w:tcW w:w="751" w:type="dxa"/>
          </w:tcPr>
          <w:p w:rsidR="00493C54" w:rsidRPr="0097637D" w:rsidRDefault="00493C54" w:rsidP="00B06859">
            <w:pPr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5244" w:type="dxa"/>
          </w:tcPr>
          <w:p w:rsidR="00493C54" w:rsidRPr="0097637D" w:rsidRDefault="00493C54" w:rsidP="00B06859">
            <w:pPr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303038" w:rsidRPr="0097637D" w:rsidRDefault="00303038" w:rsidP="00303038">
      <w:pPr>
        <w:pStyle w:val="Default"/>
        <w:ind w:firstLine="708"/>
        <w:jc w:val="both"/>
        <w:rPr>
          <w:rFonts w:ascii="PT Astra Serif" w:hAnsi="PT Astra Serif"/>
        </w:rPr>
      </w:pPr>
    </w:p>
    <w:p w:rsidR="0097637D" w:rsidRPr="00A07ACD" w:rsidRDefault="0097637D" w:rsidP="0097637D">
      <w:pPr>
        <w:pStyle w:val="Default"/>
        <w:ind w:firstLine="708"/>
        <w:jc w:val="center"/>
        <w:rPr>
          <w:rFonts w:ascii="PT Astra Serif" w:hAnsi="PT Astra Serif"/>
          <w:sz w:val="26"/>
          <w:szCs w:val="26"/>
        </w:rPr>
      </w:pPr>
      <w:r w:rsidRPr="00A07ACD">
        <w:rPr>
          <w:rFonts w:ascii="PT Astra Serif" w:hAnsi="PT Astra Serif"/>
          <w:sz w:val="26"/>
          <w:szCs w:val="26"/>
        </w:rPr>
        <w:t>Уважаемые руководители!</w:t>
      </w:r>
    </w:p>
    <w:p w:rsidR="0097637D" w:rsidRPr="00A07ACD" w:rsidRDefault="0097637D" w:rsidP="0097637D">
      <w:pPr>
        <w:pStyle w:val="Default"/>
        <w:ind w:firstLine="708"/>
        <w:jc w:val="center"/>
        <w:rPr>
          <w:rFonts w:ascii="PT Astra Serif" w:hAnsi="PT Astra Serif"/>
          <w:sz w:val="26"/>
          <w:szCs w:val="26"/>
        </w:rPr>
      </w:pPr>
    </w:p>
    <w:p w:rsidR="00775F02" w:rsidRPr="00775F02" w:rsidRDefault="00493C54" w:rsidP="00775F02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A07ACD">
        <w:rPr>
          <w:rFonts w:ascii="PT Astra Serif" w:hAnsi="PT Astra Serif"/>
          <w:sz w:val="26"/>
          <w:szCs w:val="26"/>
        </w:rPr>
        <w:t xml:space="preserve">Департамент общего образования Томской </w:t>
      </w:r>
      <w:r w:rsidR="00303038" w:rsidRPr="00A07ACD">
        <w:rPr>
          <w:rFonts w:ascii="PT Astra Serif" w:hAnsi="PT Astra Serif"/>
          <w:sz w:val="26"/>
          <w:szCs w:val="26"/>
        </w:rPr>
        <w:t xml:space="preserve">области </w:t>
      </w:r>
      <w:r w:rsidR="00EA4261" w:rsidRPr="00A07ACD">
        <w:rPr>
          <w:rFonts w:ascii="PT Astra Serif" w:eastAsiaTheme="minorHAnsi" w:hAnsi="PT Astra Serif"/>
          <w:sz w:val="26"/>
          <w:szCs w:val="26"/>
          <w:lang w:eastAsia="en-US"/>
        </w:rPr>
        <w:t>информирует</w:t>
      </w:r>
      <w:r w:rsidR="00335BAB">
        <w:rPr>
          <w:rFonts w:ascii="PT Astra Serif" w:eastAsiaTheme="minorHAnsi" w:hAnsi="PT Astra Serif"/>
          <w:sz w:val="26"/>
          <w:szCs w:val="26"/>
          <w:lang w:eastAsia="en-US"/>
        </w:rPr>
        <w:t xml:space="preserve"> (далее - Департамент)</w:t>
      </w:r>
      <w:r w:rsidR="0097637D" w:rsidRPr="00A07ACD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EA4261" w:rsidRPr="00A07ACD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775F02"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что </w:t>
      </w:r>
      <w:proofErr w:type="spellStart"/>
      <w:r w:rsidR="00775F02" w:rsidRPr="00775F02">
        <w:rPr>
          <w:rFonts w:ascii="PT Astra Serif" w:eastAsiaTheme="minorHAnsi" w:hAnsi="PT Astra Serif"/>
          <w:sz w:val="26"/>
          <w:szCs w:val="26"/>
          <w:lang w:eastAsia="en-US"/>
        </w:rPr>
        <w:t>Минпросвещения</w:t>
      </w:r>
      <w:proofErr w:type="spellEnd"/>
      <w:r w:rsidR="00775F02"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 России объявило о старте регистрации на основные этапы Всероссийской олимпиады по искусственному интеллекту с 1 по 25 сентября 2022 года   </w:t>
      </w:r>
      <w:hyperlink r:id="rId7" w:history="1">
        <w:r w:rsidR="00775F02" w:rsidRPr="00174679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https://edu.gov.ru/press/5714/otkryta-registraciya-uchastnikov-vserossiyskoy-olimpiady-po-iskusstvennomu-intellektu/</w:t>
        </w:r>
      </w:hyperlink>
      <w:r w:rsidR="007F530D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775F02"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</w:p>
    <w:p w:rsidR="00775F02" w:rsidRPr="00775F02" w:rsidRDefault="00775F02" w:rsidP="00775F02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75F02">
        <w:rPr>
          <w:rFonts w:ascii="PT Astra Serif" w:eastAsiaTheme="minorHAnsi" w:hAnsi="PT Astra Serif"/>
          <w:sz w:val="26"/>
          <w:szCs w:val="26"/>
          <w:lang w:eastAsia="en-US"/>
        </w:rPr>
        <w:t>ВАЖНО: зарегистрировать участников могут только педагоги общеобразовательных организаций!</w:t>
      </w:r>
    </w:p>
    <w:p w:rsidR="00775F02" w:rsidRPr="00775F02" w:rsidRDefault="00775F02" w:rsidP="00775F02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Подробный пошаговый алгоритм регистрации размещен на сайте </w:t>
      </w:r>
      <w:proofErr w:type="gramStart"/>
      <w:r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олимпиады:  </w:t>
      </w:r>
      <w:hyperlink r:id="rId8" w:anchor="rec471243601" w:history="1">
        <w:r w:rsidR="007F530D" w:rsidRPr="00174679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https://olimp.edsoo.ru/registration#rec471243601</w:t>
        </w:r>
        <w:proofErr w:type="gramEnd"/>
      </w:hyperlink>
      <w:r w:rsidR="00D8519F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  <w:r w:rsidR="007F530D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  </w:t>
      </w:r>
    </w:p>
    <w:p w:rsidR="00775F02" w:rsidRPr="00775F02" w:rsidRDefault="00775F02" w:rsidP="009A5535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Для оперативной поддержки участников и их педагогов создан чат </w:t>
      </w:r>
      <w:hyperlink r:id="rId9" w:history="1">
        <w:r w:rsidR="00D8519F" w:rsidRPr="00174679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https://t.me/vserosii_2022</w:t>
        </w:r>
      </w:hyperlink>
      <w:r w:rsidR="00335BAB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D8519F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                                                                                                        </w:t>
      </w:r>
    </w:p>
    <w:p w:rsidR="009A5535" w:rsidRDefault="00335BAB" w:rsidP="00775F02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>Департамент</w:t>
      </w:r>
      <w:r w:rsidR="00775F02"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 просит информировать о проведении Олимпиады руководителей общеобразовательных организаций и в срок </w:t>
      </w:r>
      <w:r w:rsidRPr="009A5535">
        <w:rPr>
          <w:rFonts w:ascii="PT Astra Serif" w:eastAsiaTheme="minorHAnsi" w:hAnsi="PT Astra Serif"/>
          <w:b/>
          <w:sz w:val="26"/>
          <w:szCs w:val="26"/>
          <w:u w:val="single"/>
          <w:lang w:eastAsia="en-US"/>
        </w:rPr>
        <w:t xml:space="preserve">не позднее </w:t>
      </w:r>
      <w:r w:rsidR="00775F02" w:rsidRPr="009A5535">
        <w:rPr>
          <w:rFonts w:ascii="PT Astra Serif" w:eastAsiaTheme="minorHAnsi" w:hAnsi="PT Astra Serif"/>
          <w:b/>
          <w:sz w:val="26"/>
          <w:szCs w:val="26"/>
          <w:u w:val="single"/>
          <w:lang w:eastAsia="en-US"/>
        </w:rPr>
        <w:t>2</w:t>
      </w:r>
      <w:r w:rsidRPr="009A5535">
        <w:rPr>
          <w:rFonts w:ascii="PT Astra Serif" w:eastAsiaTheme="minorHAnsi" w:hAnsi="PT Astra Serif"/>
          <w:b/>
          <w:sz w:val="26"/>
          <w:szCs w:val="26"/>
          <w:u w:val="single"/>
          <w:lang w:eastAsia="en-US"/>
        </w:rPr>
        <w:t>1</w:t>
      </w:r>
      <w:r w:rsidR="009A5535">
        <w:rPr>
          <w:rFonts w:ascii="PT Astra Serif" w:eastAsiaTheme="minorHAnsi" w:hAnsi="PT Astra Serif"/>
          <w:b/>
          <w:sz w:val="26"/>
          <w:szCs w:val="26"/>
          <w:u w:val="single"/>
          <w:lang w:eastAsia="en-US"/>
        </w:rPr>
        <w:t xml:space="preserve"> сентября 2022 </w:t>
      </w:r>
      <w:r w:rsidR="00775F02" w:rsidRPr="009A5535">
        <w:rPr>
          <w:rFonts w:ascii="PT Astra Serif" w:eastAsiaTheme="minorHAnsi" w:hAnsi="PT Astra Serif"/>
          <w:b/>
          <w:sz w:val="26"/>
          <w:szCs w:val="26"/>
          <w:u w:val="single"/>
          <w:lang w:eastAsia="en-US"/>
        </w:rPr>
        <w:t>г</w:t>
      </w:r>
      <w:r w:rsidR="00775F02" w:rsidRPr="009A5535">
        <w:rPr>
          <w:rFonts w:ascii="PT Astra Serif" w:eastAsiaTheme="minorHAnsi" w:hAnsi="PT Astra Serif"/>
          <w:sz w:val="26"/>
          <w:szCs w:val="26"/>
          <w:u w:val="single"/>
          <w:lang w:eastAsia="en-US"/>
        </w:rPr>
        <w:t>.</w:t>
      </w:r>
      <w:r w:rsidR="00775F02" w:rsidRPr="00775F02">
        <w:rPr>
          <w:rFonts w:ascii="PT Astra Serif" w:eastAsiaTheme="minorHAnsi" w:hAnsi="PT Astra Serif"/>
          <w:sz w:val="26"/>
          <w:szCs w:val="26"/>
          <w:lang w:eastAsia="en-US"/>
        </w:rPr>
        <w:t xml:space="preserve"> сообщить плановое количество образовательных организаций, принимающих участие в отборочном этапе Олимпиады в 2022 г.</w:t>
      </w:r>
      <w:r w:rsidR="009A5535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9A5535" w:rsidRPr="009A5535">
        <w:t xml:space="preserve"> </w:t>
      </w:r>
      <w:bookmarkStart w:id="0" w:name="_GoBack"/>
      <w:bookmarkEnd w:id="0"/>
      <w:r w:rsidR="009A5535" w:rsidRPr="009A5535">
        <w:rPr>
          <w:rFonts w:ascii="PT Astra Serif" w:eastAsiaTheme="minorHAnsi" w:hAnsi="PT Astra Serif"/>
          <w:sz w:val="26"/>
          <w:szCs w:val="26"/>
          <w:lang w:eastAsia="en-US"/>
        </w:rPr>
        <w:t xml:space="preserve">на эл. почту: </w:t>
      </w:r>
      <w:hyperlink r:id="rId10" w:history="1">
        <w:proofErr w:type="gramStart"/>
        <w:r w:rsidR="009A5535" w:rsidRPr="00174679">
          <w:rPr>
            <w:rStyle w:val="a8"/>
            <w:rFonts w:ascii="PT Astra Serif" w:eastAsiaTheme="minorHAnsi" w:hAnsi="PT Astra Serif"/>
            <w:sz w:val="26"/>
            <w:szCs w:val="26"/>
            <w:lang w:eastAsia="en-US"/>
          </w:rPr>
          <w:t>zev@edu.tomsk.gov.ru</w:t>
        </w:r>
      </w:hyperlink>
      <w:r w:rsidR="009A5535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9A5535" w:rsidRPr="009A5535">
        <w:rPr>
          <w:rFonts w:ascii="PT Astra Serif" w:eastAsiaTheme="minorHAnsi" w:hAnsi="PT Astra Serif"/>
          <w:sz w:val="26"/>
          <w:szCs w:val="26"/>
          <w:lang w:eastAsia="en-US"/>
        </w:rPr>
        <w:t xml:space="preserve"> (</w:t>
      </w:r>
      <w:proofErr w:type="gramEnd"/>
      <w:r w:rsidR="009A5535" w:rsidRPr="009A5535">
        <w:rPr>
          <w:rFonts w:ascii="PT Astra Serif" w:eastAsiaTheme="minorHAnsi" w:hAnsi="PT Astra Serif"/>
          <w:sz w:val="26"/>
          <w:szCs w:val="26"/>
          <w:lang w:eastAsia="en-US"/>
        </w:rPr>
        <w:t>Зырянова Евгения Викторовна).</w:t>
      </w:r>
    </w:p>
    <w:p w:rsidR="00DC4196" w:rsidRPr="00A07ACD" w:rsidRDefault="00A07ACD" w:rsidP="00DC4196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A07ACD">
        <w:rPr>
          <w:rFonts w:ascii="PT Astra Serif" w:eastAsiaTheme="minorHAnsi" w:hAnsi="PT Astra Serif"/>
          <w:sz w:val="26"/>
          <w:szCs w:val="26"/>
          <w:lang w:eastAsia="en-US"/>
        </w:rPr>
        <w:t>Приложение: в электронном виде.</w:t>
      </w:r>
    </w:p>
    <w:p w:rsidR="00DC4196" w:rsidRPr="00A07ACD" w:rsidRDefault="00DC4196" w:rsidP="00DC4196">
      <w:pPr>
        <w:pStyle w:val="Default"/>
        <w:spacing w:line="276" w:lineRule="auto"/>
        <w:ind w:firstLine="708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EA4261" w:rsidRPr="0097637D" w:rsidRDefault="00EA4261" w:rsidP="00303038">
      <w:pPr>
        <w:pStyle w:val="Default"/>
        <w:ind w:firstLine="708"/>
        <w:jc w:val="both"/>
        <w:rPr>
          <w:rFonts w:ascii="PT Astra Serif" w:hAnsi="PT Astra Serif"/>
        </w:rPr>
      </w:pPr>
    </w:p>
    <w:p w:rsidR="00493C54" w:rsidRPr="00A07ACD" w:rsidRDefault="00493C54" w:rsidP="00A07ACD">
      <w:pPr>
        <w:jc w:val="both"/>
        <w:rPr>
          <w:rFonts w:ascii="PT Astra Serif" w:hAnsi="PT Astra Serif"/>
          <w:sz w:val="26"/>
          <w:szCs w:val="26"/>
        </w:rPr>
      </w:pPr>
      <w:r w:rsidRPr="00A07ACD">
        <w:rPr>
          <w:rFonts w:ascii="PT Astra Serif" w:hAnsi="PT Astra Serif"/>
          <w:sz w:val="26"/>
          <w:szCs w:val="26"/>
        </w:rPr>
        <w:t xml:space="preserve">Начальник Департамента                                                 </w:t>
      </w:r>
      <w:r w:rsidR="00A07ACD">
        <w:rPr>
          <w:rFonts w:ascii="PT Astra Serif" w:hAnsi="PT Astra Serif"/>
          <w:sz w:val="26"/>
          <w:szCs w:val="26"/>
        </w:rPr>
        <w:t xml:space="preserve">              </w:t>
      </w:r>
      <w:r w:rsidRPr="00A07ACD">
        <w:rPr>
          <w:rFonts w:ascii="PT Astra Serif" w:hAnsi="PT Astra Serif"/>
          <w:sz w:val="26"/>
          <w:szCs w:val="26"/>
        </w:rPr>
        <w:t xml:space="preserve">        И.Б. </w:t>
      </w:r>
      <w:proofErr w:type="spellStart"/>
      <w:r w:rsidRPr="00A07ACD">
        <w:rPr>
          <w:rFonts w:ascii="PT Astra Serif" w:hAnsi="PT Astra Serif"/>
          <w:sz w:val="26"/>
          <w:szCs w:val="26"/>
        </w:rPr>
        <w:t>Грабцевич</w:t>
      </w:r>
      <w:proofErr w:type="spellEnd"/>
    </w:p>
    <w:p w:rsidR="0097637D" w:rsidRDefault="0097637D" w:rsidP="00493C54">
      <w:pPr>
        <w:ind w:left="142" w:firstLine="5"/>
        <w:jc w:val="both"/>
        <w:rPr>
          <w:rFonts w:ascii="PT Astra Serif" w:hAnsi="PT Astra Serif"/>
        </w:rPr>
      </w:pPr>
    </w:p>
    <w:p w:rsidR="00EF6068" w:rsidRDefault="00EF6068" w:rsidP="00493C54">
      <w:pPr>
        <w:ind w:left="142" w:firstLine="5"/>
        <w:jc w:val="both"/>
        <w:rPr>
          <w:rFonts w:ascii="PT Astra Serif" w:hAnsi="PT Astra Serif"/>
        </w:rPr>
      </w:pPr>
    </w:p>
    <w:p w:rsidR="000D6200" w:rsidRDefault="000D6200" w:rsidP="00493C54">
      <w:pPr>
        <w:ind w:left="142" w:firstLine="5"/>
        <w:jc w:val="both"/>
        <w:rPr>
          <w:rFonts w:ascii="PT Astra Serif" w:hAnsi="PT Astra Serif"/>
        </w:rPr>
      </w:pPr>
    </w:p>
    <w:p w:rsidR="00EF6068" w:rsidRDefault="00EF6068" w:rsidP="00493C54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</w:p>
    <w:p w:rsidR="00A07ACD" w:rsidRDefault="00A07ACD" w:rsidP="00493C54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</w:p>
    <w:p w:rsidR="00A07ACD" w:rsidRDefault="00A07ACD" w:rsidP="00493C54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</w:p>
    <w:p w:rsidR="00A07ACD" w:rsidRDefault="00A07ACD" w:rsidP="00493C54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</w:p>
    <w:p w:rsidR="009A5535" w:rsidRDefault="009A5535" w:rsidP="00493C54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</w:p>
    <w:p w:rsidR="009A5535" w:rsidRDefault="009A5535" w:rsidP="00493C54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</w:p>
    <w:p w:rsidR="00EF6068" w:rsidRDefault="00493C54" w:rsidP="00493C54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  <w:r w:rsidRPr="0097637D">
        <w:rPr>
          <w:rFonts w:ascii="PT Astra Serif" w:hAnsi="PT Astra Serif"/>
          <w:sz w:val="18"/>
          <w:szCs w:val="18"/>
          <w:lang w:val="ru-RU"/>
        </w:rPr>
        <w:t>Зырянова Евгения Викторовна</w:t>
      </w:r>
    </w:p>
    <w:p w:rsidR="00493C54" w:rsidRPr="0097637D" w:rsidRDefault="00493C54" w:rsidP="00493C54">
      <w:pPr>
        <w:pStyle w:val="2"/>
        <w:spacing w:after="0" w:line="240" w:lineRule="auto"/>
        <w:rPr>
          <w:rFonts w:ascii="PT Astra Serif" w:hAnsi="PT Astra Serif"/>
          <w:sz w:val="18"/>
          <w:szCs w:val="18"/>
          <w:lang w:val="ru-RU"/>
        </w:rPr>
      </w:pPr>
      <w:r w:rsidRPr="0097637D">
        <w:rPr>
          <w:rFonts w:ascii="PT Astra Serif" w:hAnsi="PT Astra Serif"/>
          <w:sz w:val="18"/>
          <w:szCs w:val="18"/>
          <w:lang w:val="ru-RU"/>
        </w:rPr>
        <w:t xml:space="preserve"> (3822) 51-66-59</w:t>
      </w:r>
    </w:p>
    <w:sectPr w:rsidR="00493C54" w:rsidRPr="0097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4"/>
    <w:rsid w:val="000D6200"/>
    <w:rsid w:val="001025A6"/>
    <w:rsid w:val="001B3D4C"/>
    <w:rsid w:val="001C39B5"/>
    <w:rsid w:val="002B0FE5"/>
    <w:rsid w:val="00303038"/>
    <w:rsid w:val="00335BAB"/>
    <w:rsid w:val="0035294A"/>
    <w:rsid w:val="00377D70"/>
    <w:rsid w:val="003D7DDF"/>
    <w:rsid w:val="00493C54"/>
    <w:rsid w:val="00497288"/>
    <w:rsid w:val="006F27A1"/>
    <w:rsid w:val="00775F02"/>
    <w:rsid w:val="007F530D"/>
    <w:rsid w:val="0097637D"/>
    <w:rsid w:val="009A5535"/>
    <w:rsid w:val="00A07ACD"/>
    <w:rsid w:val="00A11765"/>
    <w:rsid w:val="00A334BF"/>
    <w:rsid w:val="00C07A04"/>
    <w:rsid w:val="00D8519F"/>
    <w:rsid w:val="00DC4196"/>
    <w:rsid w:val="00EA4261"/>
    <w:rsid w:val="00E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6984-CD75-47BD-8150-6A92C823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C5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3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Адресные реквизиты"/>
    <w:basedOn w:val="a3"/>
    <w:next w:val="a3"/>
    <w:rsid w:val="00493C54"/>
    <w:pPr>
      <w:ind w:firstLine="709"/>
      <w:jc w:val="left"/>
    </w:pPr>
    <w:rPr>
      <w:sz w:val="16"/>
      <w:szCs w:val="20"/>
    </w:rPr>
  </w:style>
  <w:style w:type="paragraph" w:styleId="a6">
    <w:name w:val="header"/>
    <w:basedOn w:val="a"/>
    <w:link w:val="a7"/>
    <w:rsid w:val="00493C54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493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93C5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493C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93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D4C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7D7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7A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7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.edsoo.ru/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press/5714/otkryta-registraciya-uchastnikov-vserossiyskoy-olimpiady-po-iskusstvennomu-intellek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48@edu.tomsk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zev@edu.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vserosii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77762-FFD6-41D7-8FCA-5BF5375A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Евгения Викторовна Зырянова</cp:lastModifiedBy>
  <cp:revision>32</cp:revision>
  <cp:lastPrinted>2022-09-12T04:00:00Z</cp:lastPrinted>
  <dcterms:created xsi:type="dcterms:W3CDTF">2022-04-04T07:25:00Z</dcterms:created>
  <dcterms:modified xsi:type="dcterms:W3CDTF">2022-09-12T04:01:00Z</dcterms:modified>
</cp:coreProperties>
</file>