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7A" w:rsidRPr="008D17FF" w:rsidRDefault="00543BCC" w:rsidP="008D17FF">
      <w:pPr>
        <w:ind w:firstLine="709"/>
        <w:jc w:val="center"/>
        <w:rPr>
          <w:sz w:val="24"/>
          <w:szCs w:val="24"/>
        </w:rPr>
      </w:pPr>
      <w:r w:rsidRPr="008D17FF">
        <w:rPr>
          <w:sz w:val="24"/>
          <w:szCs w:val="24"/>
        </w:rPr>
        <w:t>П</w:t>
      </w:r>
      <w:r w:rsidR="0049797A" w:rsidRPr="008D17FF">
        <w:rPr>
          <w:sz w:val="24"/>
          <w:szCs w:val="24"/>
        </w:rPr>
        <w:t>ОЛОЖЕНИЕ</w:t>
      </w:r>
    </w:p>
    <w:p w:rsidR="0049797A" w:rsidRPr="008D17FF" w:rsidRDefault="0049797A" w:rsidP="008D17FF">
      <w:pPr>
        <w:ind w:firstLine="709"/>
        <w:jc w:val="center"/>
        <w:rPr>
          <w:sz w:val="24"/>
          <w:szCs w:val="24"/>
        </w:rPr>
      </w:pPr>
      <w:r w:rsidRPr="008D17FF">
        <w:rPr>
          <w:sz w:val="24"/>
          <w:szCs w:val="24"/>
        </w:rPr>
        <w:t xml:space="preserve">о проведении </w:t>
      </w:r>
      <w:r w:rsidRPr="008D17FF">
        <w:rPr>
          <w:sz w:val="24"/>
          <w:szCs w:val="24"/>
          <w:lang w:val="en-US"/>
        </w:rPr>
        <w:t>X</w:t>
      </w:r>
      <w:r w:rsidR="00072AB9" w:rsidRPr="008D17FF">
        <w:rPr>
          <w:sz w:val="24"/>
          <w:szCs w:val="24"/>
          <w:lang w:val="en-US"/>
        </w:rPr>
        <w:t>I</w:t>
      </w:r>
      <w:r w:rsidRPr="008D17FF">
        <w:rPr>
          <w:sz w:val="24"/>
          <w:szCs w:val="24"/>
        </w:rPr>
        <w:t xml:space="preserve"> региональной научно-практической конференции</w:t>
      </w:r>
    </w:p>
    <w:p w:rsidR="0049797A" w:rsidRPr="008D17FF" w:rsidRDefault="0049797A" w:rsidP="008D17FF">
      <w:pPr>
        <w:ind w:firstLine="709"/>
        <w:jc w:val="center"/>
        <w:rPr>
          <w:sz w:val="24"/>
          <w:szCs w:val="24"/>
        </w:rPr>
      </w:pPr>
      <w:r w:rsidRPr="008D17FF">
        <w:rPr>
          <w:sz w:val="24"/>
          <w:szCs w:val="24"/>
        </w:rPr>
        <w:t>«Мир науки глазами детей»</w:t>
      </w:r>
    </w:p>
    <w:p w:rsidR="0049797A" w:rsidRPr="008D17FF" w:rsidRDefault="0049797A" w:rsidP="008D17F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D17FF">
        <w:rPr>
          <w:b/>
          <w:sz w:val="24"/>
          <w:szCs w:val="24"/>
        </w:rPr>
        <w:t>Общие положения</w:t>
      </w:r>
    </w:p>
    <w:p w:rsidR="0049797A" w:rsidRPr="008D17FF" w:rsidRDefault="0049797A" w:rsidP="008D17FF">
      <w:pPr>
        <w:tabs>
          <w:tab w:val="left" w:pos="426"/>
        </w:tabs>
        <w:jc w:val="both"/>
        <w:rPr>
          <w:sz w:val="24"/>
          <w:szCs w:val="24"/>
        </w:rPr>
      </w:pPr>
      <w:r w:rsidRPr="008D17FF">
        <w:rPr>
          <w:sz w:val="24"/>
          <w:szCs w:val="24"/>
        </w:rPr>
        <w:t>1.1. Настоящее Положение определяет статус, цели, задачи и порядок проведения региональной научно-практической конференции «Мир науки глазами детей» (далее – Конференция).</w:t>
      </w:r>
    </w:p>
    <w:p w:rsidR="0049797A" w:rsidRPr="008D17FF" w:rsidRDefault="0049797A" w:rsidP="00F9247A">
      <w:pPr>
        <w:tabs>
          <w:tab w:val="left" w:pos="426"/>
        </w:tabs>
        <w:jc w:val="both"/>
        <w:rPr>
          <w:sz w:val="24"/>
          <w:szCs w:val="24"/>
        </w:rPr>
      </w:pPr>
      <w:r w:rsidRPr="008D17FF">
        <w:rPr>
          <w:sz w:val="24"/>
          <w:szCs w:val="24"/>
        </w:rPr>
        <w:t xml:space="preserve">1.2. </w:t>
      </w:r>
      <w:bookmarkStart w:id="0" w:name="_GoBack"/>
      <w:bookmarkEnd w:id="0"/>
      <w:r w:rsidRPr="008D17FF">
        <w:rPr>
          <w:sz w:val="24"/>
          <w:szCs w:val="24"/>
        </w:rPr>
        <w:t xml:space="preserve">Цель Конференции: популяризация и распространение опыта проектно-исследовательской деятельности обучающихся </w:t>
      </w:r>
      <w:r w:rsidR="00543BCC" w:rsidRPr="008D17FF">
        <w:rPr>
          <w:sz w:val="24"/>
          <w:szCs w:val="24"/>
        </w:rPr>
        <w:t>обще</w:t>
      </w:r>
      <w:r w:rsidRPr="008D17FF">
        <w:rPr>
          <w:sz w:val="24"/>
          <w:szCs w:val="24"/>
        </w:rPr>
        <w:t>образовательных организаций Томской области.</w:t>
      </w:r>
    </w:p>
    <w:p w:rsidR="0049797A" w:rsidRPr="008D17FF" w:rsidRDefault="0049797A" w:rsidP="008D17FF">
      <w:pPr>
        <w:tabs>
          <w:tab w:val="left" w:pos="426"/>
        </w:tabs>
        <w:jc w:val="both"/>
        <w:rPr>
          <w:sz w:val="24"/>
          <w:szCs w:val="24"/>
        </w:rPr>
      </w:pPr>
      <w:r w:rsidRPr="008D17FF">
        <w:rPr>
          <w:sz w:val="24"/>
          <w:szCs w:val="24"/>
        </w:rPr>
        <w:t>1.3. Задачи Конференции:</w:t>
      </w:r>
    </w:p>
    <w:p w:rsidR="0049797A" w:rsidRPr="008D17FF" w:rsidRDefault="0049797A" w:rsidP="00914F6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формирова</w:t>
      </w:r>
      <w:r w:rsidR="00543BCC" w:rsidRPr="008D17FF">
        <w:rPr>
          <w:rFonts w:ascii="Times New Roman" w:hAnsi="Times New Roman"/>
          <w:sz w:val="24"/>
          <w:szCs w:val="24"/>
        </w:rPr>
        <w:t>ть</w:t>
      </w:r>
      <w:r w:rsidRPr="008D17FF">
        <w:rPr>
          <w:rFonts w:ascii="Times New Roman" w:hAnsi="Times New Roman"/>
          <w:sz w:val="24"/>
          <w:szCs w:val="24"/>
        </w:rPr>
        <w:t xml:space="preserve"> у обучающихся навык</w:t>
      </w:r>
      <w:r w:rsidR="00543BCC" w:rsidRPr="008D17FF">
        <w:rPr>
          <w:rFonts w:ascii="Times New Roman" w:hAnsi="Times New Roman"/>
          <w:sz w:val="24"/>
          <w:szCs w:val="24"/>
        </w:rPr>
        <w:t>и</w:t>
      </w:r>
      <w:r w:rsidRPr="008D17FF">
        <w:rPr>
          <w:rFonts w:ascii="Times New Roman" w:hAnsi="Times New Roman"/>
          <w:sz w:val="24"/>
          <w:szCs w:val="24"/>
        </w:rPr>
        <w:t xml:space="preserve"> самостоятельной работы с информационными, статистическими и аналитическими материалами;</w:t>
      </w:r>
    </w:p>
    <w:p w:rsidR="0049797A" w:rsidRPr="008D17FF" w:rsidRDefault="00543BCC" w:rsidP="00914F6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формировать</w:t>
      </w:r>
      <w:r w:rsidR="0049797A" w:rsidRPr="008D17FF">
        <w:rPr>
          <w:rFonts w:ascii="Times New Roman" w:hAnsi="Times New Roman"/>
          <w:sz w:val="24"/>
          <w:szCs w:val="24"/>
        </w:rPr>
        <w:t xml:space="preserve"> проектн</w:t>
      </w:r>
      <w:r w:rsidRPr="008D17FF">
        <w:rPr>
          <w:rFonts w:ascii="Times New Roman" w:hAnsi="Times New Roman"/>
          <w:sz w:val="24"/>
          <w:szCs w:val="24"/>
        </w:rPr>
        <w:t>ую</w:t>
      </w:r>
      <w:r w:rsidR="0049797A" w:rsidRPr="008D17FF">
        <w:rPr>
          <w:rFonts w:ascii="Times New Roman" w:hAnsi="Times New Roman"/>
          <w:sz w:val="24"/>
          <w:szCs w:val="24"/>
        </w:rPr>
        <w:t xml:space="preserve"> и исследовательск</w:t>
      </w:r>
      <w:r w:rsidRPr="008D17FF">
        <w:rPr>
          <w:rFonts w:ascii="Times New Roman" w:hAnsi="Times New Roman"/>
          <w:sz w:val="24"/>
          <w:szCs w:val="24"/>
        </w:rPr>
        <w:t>ую</w:t>
      </w:r>
      <w:r w:rsidR="0049797A" w:rsidRPr="008D17FF">
        <w:rPr>
          <w:rFonts w:ascii="Times New Roman" w:hAnsi="Times New Roman"/>
          <w:sz w:val="24"/>
          <w:szCs w:val="24"/>
        </w:rPr>
        <w:t xml:space="preserve"> компетентност</w:t>
      </w:r>
      <w:r w:rsidRPr="008D17FF">
        <w:rPr>
          <w:rFonts w:ascii="Times New Roman" w:hAnsi="Times New Roman"/>
          <w:sz w:val="24"/>
          <w:szCs w:val="24"/>
        </w:rPr>
        <w:t>ь</w:t>
      </w:r>
      <w:r w:rsidR="0049797A" w:rsidRPr="008D17F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49797A" w:rsidRPr="008D17FF" w:rsidRDefault="0049797A" w:rsidP="00914F6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активизация сотрудничества педагогов и обучающихся;</w:t>
      </w:r>
    </w:p>
    <w:p w:rsidR="0049797A" w:rsidRPr="008D17FF" w:rsidRDefault="0049797A" w:rsidP="00914F6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поддерж</w:t>
      </w:r>
      <w:r w:rsidR="00543BCC" w:rsidRPr="008D17FF">
        <w:rPr>
          <w:rFonts w:ascii="Times New Roman" w:hAnsi="Times New Roman"/>
          <w:sz w:val="24"/>
          <w:szCs w:val="24"/>
        </w:rPr>
        <w:t xml:space="preserve">ивать талантливых и одарённых детей, </w:t>
      </w:r>
      <w:r w:rsidR="0017501C" w:rsidRPr="008D17FF">
        <w:rPr>
          <w:rFonts w:ascii="Times New Roman" w:hAnsi="Times New Roman"/>
          <w:sz w:val="24"/>
          <w:szCs w:val="24"/>
        </w:rPr>
        <w:t>детско</w:t>
      </w:r>
      <w:r w:rsidR="00543BCC" w:rsidRPr="008D17FF">
        <w:rPr>
          <w:rFonts w:ascii="Times New Roman" w:hAnsi="Times New Roman"/>
          <w:sz w:val="24"/>
          <w:szCs w:val="24"/>
        </w:rPr>
        <w:t>е</w:t>
      </w:r>
      <w:r w:rsidR="0017501C" w:rsidRPr="008D17FF">
        <w:rPr>
          <w:rFonts w:ascii="Times New Roman" w:hAnsi="Times New Roman"/>
          <w:sz w:val="24"/>
          <w:szCs w:val="24"/>
        </w:rPr>
        <w:t xml:space="preserve"> творчеств</w:t>
      </w:r>
      <w:r w:rsidR="00543BCC" w:rsidRPr="008D17FF">
        <w:rPr>
          <w:rFonts w:ascii="Times New Roman" w:hAnsi="Times New Roman"/>
          <w:sz w:val="24"/>
          <w:szCs w:val="24"/>
        </w:rPr>
        <w:t>о</w:t>
      </w:r>
      <w:r w:rsidR="0017501C" w:rsidRPr="008D17FF">
        <w:rPr>
          <w:rFonts w:ascii="Times New Roman" w:hAnsi="Times New Roman"/>
          <w:sz w:val="24"/>
          <w:szCs w:val="24"/>
        </w:rPr>
        <w:t>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>1.4. Конференция предусматривает работу секций по следующим направлениям:</w:t>
      </w:r>
    </w:p>
    <w:p w:rsidR="0049797A" w:rsidRPr="008D17FF" w:rsidRDefault="0049797A" w:rsidP="00914F6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язык);</w:t>
      </w:r>
    </w:p>
    <w:p w:rsidR="0049797A" w:rsidRPr="008D17FF" w:rsidRDefault="0049797A" w:rsidP="00914F6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естественно-научное направление (математика, физика, химия, география, биология);</w:t>
      </w:r>
    </w:p>
    <w:p w:rsidR="0049797A" w:rsidRPr="008D17FF" w:rsidRDefault="0049797A" w:rsidP="00914F6E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D17FF">
        <w:rPr>
          <w:rFonts w:ascii="Times New Roman" w:hAnsi="Times New Roman"/>
          <w:sz w:val="24"/>
          <w:szCs w:val="24"/>
        </w:rPr>
        <w:t>основы проектирования и технология.</w:t>
      </w:r>
    </w:p>
    <w:p w:rsidR="0049797A" w:rsidRPr="008D17FF" w:rsidRDefault="0049797A" w:rsidP="00914F6E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sz w:val="24"/>
          <w:szCs w:val="24"/>
        </w:rPr>
      </w:pPr>
      <w:r w:rsidRPr="008D17FF">
        <w:rPr>
          <w:b/>
          <w:sz w:val="24"/>
          <w:szCs w:val="24"/>
        </w:rPr>
        <w:t>Учредители, организаторы и участники Конференции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>2.1. Учредителями Конференции являются:</w:t>
      </w:r>
    </w:p>
    <w:p w:rsidR="0049797A" w:rsidRPr="008D17FF" w:rsidRDefault="001C67EF" w:rsidP="00914F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д</w:t>
      </w:r>
      <w:r w:rsidR="0049797A" w:rsidRPr="008D17FF">
        <w:rPr>
          <w:rFonts w:ascii="Times New Roman" w:hAnsi="Times New Roman"/>
          <w:color w:val="000000"/>
          <w:sz w:val="24"/>
          <w:szCs w:val="24"/>
        </w:rPr>
        <w:t>епартамент общего образования Томской области;</w:t>
      </w:r>
    </w:p>
    <w:p w:rsidR="00CD1A81" w:rsidRPr="008D17FF" w:rsidRDefault="00543BCC" w:rsidP="00914F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д</w:t>
      </w:r>
      <w:r w:rsidR="00CD1A81" w:rsidRPr="008D17FF">
        <w:rPr>
          <w:rFonts w:ascii="Times New Roman" w:hAnsi="Times New Roman"/>
          <w:color w:val="000000"/>
          <w:sz w:val="24"/>
          <w:szCs w:val="24"/>
        </w:rPr>
        <w:t>епартамент образования администрации города Томска</w:t>
      </w:r>
      <w:r w:rsidRPr="008D17FF">
        <w:rPr>
          <w:rFonts w:ascii="Times New Roman" w:hAnsi="Times New Roman"/>
          <w:color w:val="000000"/>
          <w:sz w:val="24"/>
          <w:szCs w:val="24"/>
        </w:rPr>
        <w:t>;</w:t>
      </w:r>
    </w:p>
    <w:p w:rsidR="0049797A" w:rsidRPr="008D17FF" w:rsidRDefault="00543BCC" w:rsidP="00914F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н</w:t>
      </w:r>
      <w:r w:rsidR="0049797A" w:rsidRPr="008D17FF">
        <w:rPr>
          <w:rFonts w:ascii="Times New Roman" w:hAnsi="Times New Roman"/>
          <w:color w:val="000000"/>
          <w:sz w:val="24"/>
          <w:szCs w:val="24"/>
        </w:rPr>
        <w:t>ациональный исследовательский Томский государственный университет;</w:t>
      </w:r>
    </w:p>
    <w:p w:rsidR="0049797A" w:rsidRPr="008D17FF" w:rsidRDefault="0049797A" w:rsidP="00914F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МАОУ гимназия № 24 им.</w:t>
      </w:r>
      <w:r w:rsidR="001C67EF" w:rsidRPr="008D17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7FF">
        <w:rPr>
          <w:rFonts w:ascii="Times New Roman" w:hAnsi="Times New Roman"/>
          <w:color w:val="000000"/>
          <w:sz w:val="24"/>
          <w:szCs w:val="24"/>
        </w:rPr>
        <w:t xml:space="preserve">М.В. Октябрьской г. Томска; </w:t>
      </w:r>
    </w:p>
    <w:p w:rsidR="001C67EF" w:rsidRPr="008D17FF" w:rsidRDefault="001C67EF" w:rsidP="00914F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т</w:t>
      </w:r>
      <w:r w:rsidR="0049797A" w:rsidRPr="008D17FF">
        <w:rPr>
          <w:rFonts w:ascii="Times New Roman" w:hAnsi="Times New Roman"/>
          <w:color w:val="000000"/>
          <w:sz w:val="24"/>
          <w:szCs w:val="24"/>
        </w:rPr>
        <w:t>омское областное отделение Всероссийской общественной организации «Русское географическое общество».</w:t>
      </w:r>
    </w:p>
    <w:p w:rsidR="0049797A" w:rsidRPr="008D17FF" w:rsidRDefault="0049797A" w:rsidP="00914F6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МАОУ гимназия № 24 им. М.В. Октябрьской г. Томска:</w:t>
      </w:r>
    </w:p>
    <w:p w:rsidR="0049797A" w:rsidRPr="008D17FF" w:rsidRDefault="0049797A" w:rsidP="00914F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формирует состав оргкомитета Конференции;</w:t>
      </w:r>
    </w:p>
    <w:p w:rsidR="0049797A" w:rsidRPr="008D17FF" w:rsidRDefault="0049797A" w:rsidP="00914F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определяет сроки, порядок и место проведения Конференции;</w:t>
      </w:r>
    </w:p>
    <w:p w:rsidR="0049797A" w:rsidRPr="008D17FF" w:rsidRDefault="0049797A" w:rsidP="00914F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утверждает состав жюри;</w:t>
      </w:r>
    </w:p>
    <w:p w:rsidR="0049797A" w:rsidRPr="008D17FF" w:rsidRDefault="00914F6E" w:rsidP="00914F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обобщает итоги Конференции;</w:t>
      </w:r>
    </w:p>
    <w:p w:rsidR="001C67EF" w:rsidRPr="008D17FF" w:rsidRDefault="0049797A" w:rsidP="00914F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разрабатывает программу, формирует списки участников, организует работу секций.</w:t>
      </w:r>
    </w:p>
    <w:p w:rsidR="0049797A" w:rsidRPr="008D17FF" w:rsidRDefault="0049797A" w:rsidP="00914F6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Национальный исследовательский Томский государственный университет:</w:t>
      </w:r>
    </w:p>
    <w:p w:rsidR="0049797A" w:rsidRPr="008D17FF" w:rsidRDefault="0049797A" w:rsidP="00914F6E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участвует в формировании состава жюри Конференции;</w:t>
      </w:r>
    </w:p>
    <w:p w:rsidR="001C67EF" w:rsidRPr="008D17FF" w:rsidRDefault="001C67EF" w:rsidP="00914F6E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формирует экспертный состав.</w:t>
      </w:r>
    </w:p>
    <w:p w:rsidR="001C67EF" w:rsidRPr="008D17FF" w:rsidRDefault="001C67EF" w:rsidP="00914F6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Т</w:t>
      </w:r>
      <w:r w:rsidR="0049797A" w:rsidRPr="008D17FF">
        <w:rPr>
          <w:rFonts w:ascii="Times New Roman" w:hAnsi="Times New Roman"/>
          <w:color w:val="000000"/>
          <w:sz w:val="24"/>
          <w:szCs w:val="24"/>
        </w:rPr>
        <w:t>омское областное отделение Всероссийской общественной организации «Русское географическое общество»:</w:t>
      </w:r>
    </w:p>
    <w:p w:rsidR="001C67EF" w:rsidRPr="008D17FF" w:rsidRDefault="0049797A" w:rsidP="00914F6E">
      <w:pPr>
        <w:pStyle w:val="a5"/>
        <w:numPr>
          <w:ilvl w:val="0"/>
          <w:numId w:val="12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осуществляет экспертизу работ на секции естественно-научного направления (география).</w:t>
      </w:r>
    </w:p>
    <w:p w:rsidR="001C67EF" w:rsidRPr="008D17FF" w:rsidRDefault="0049797A" w:rsidP="00914F6E">
      <w:pPr>
        <w:pStyle w:val="a5"/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Оргкомитет Конференции:</w:t>
      </w:r>
    </w:p>
    <w:p w:rsidR="0049797A" w:rsidRPr="008D17FF" w:rsidRDefault="0049797A" w:rsidP="00914F6E">
      <w:pPr>
        <w:pStyle w:val="a5"/>
        <w:numPr>
          <w:ilvl w:val="0"/>
          <w:numId w:val="16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осуществляет общее руководство подготовкой и проведением Конференции;</w:t>
      </w:r>
    </w:p>
    <w:p w:rsidR="004C689D" w:rsidRPr="008D17FF" w:rsidRDefault="0049797A" w:rsidP="00914F6E">
      <w:pPr>
        <w:pStyle w:val="a5"/>
        <w:numPr>
          <w:ilvl w:val="0"/>
          <w:numId w:val="16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разрабатывает программу, формирует списк</w:t>
      </w:r>
      <w:r w:rsidR="00CD1A81" w:rsidRPr="008D17FF">
        <w:rPr>
          <w:rFonts w:ascii="Times New Roman" w:hAnsi="Times New Roman"/>
          <w:sz w:val="24"/>
          <w:szCs w:val="24"/>
        </w:rPr>
        <w:t xml:space="preserve">и участников, организует работу </w:t>
      </w:r>
      <w:r w:rsidR="004C689D" w:rsidRPr="008D17FF">
        <w:rPr>
          <w:rFonts w:ascii="Times New Roman" w:hAnsi="Times New Roman"/>
          <w:sz w:val="24"/>
          <w:szCs w:val="24"/>
        </w:rPr>
        <w:t xml:space="preserve">секций, </w:t>
      </w:r>
      <w:r w:rsidRPr="008D17FF">
        <w:rPr>
          <w:rFonts w:ascii="Times New Roman" w:hAnsi="Times New Roman"/>
          <w:sz w:val="24"/>
          <w:szCs w:val="24"/>
        </w:rPr>
        <w:t>утверждает итоговые документы Конференции;</w:t>
      </w:r>
    </w:p>
    <w:p w:rsidR="0049797A" w:rsidRPr="008D17FF" w:rsidRDefault="0049797A" w:rsidP="00914F6E">
      <w:pPr>
        <w:pStyle w:val="a5"/>
        <w:numPr>
          <w:ilvl w:val="0"/>
          <w:numId w:val="16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оставляет за собой право отбора и редактирования представленных материалов и формирования предметных секций в зависимости от тематики представленных работ;</w:t>
      </w:r>
    </w:p>
    <w:p w:rsidR="0049797A" w:rsidRPr="008D17FF" w:rsidRDefault="0049797A" w:rsidP="00914F6E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утверждает критерии оценивания конкурсных материалов;</w:t>
      </w:r>
    </w:p>
    <w:p w:rsidR="0049797A" w:rsidRPr="008D17FF" w:rsidRDefault="0049797A" w:rsidP="00914F6E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утверждает требования к оформлению </w:t>
      </w:r>
      <w:r w:rsidR="00914F6E" w:rsidRPr="008D17FF">
        <w:rPr>
          <w:rFonts w:ascii="Times New Roman" w:hAnsi="Times New Roman"/>
          <w:sz w:val="24"/>
          <w:szCs w:val="24"/>
        </w:rPr>
        <w:t>материалов,</w:t>
      </w:r>
      <w:r w:rsidRPr="008D17FF">
        <w:rPr>
          <w:rFonts w:ascii="Times New Roman" w:hAnsi="Times New Roman"/>
          <w:sz w:val="24"/>
          <w:szCs w:val="24"/>
        </w:rPr>
        <w:t xml:space="preserve"> представляемых на Конференцию.</w:t>
      </w:r>
    </w:p>
    <w:p w:rsidR="0049797A" w:rsidRPr="008D17FF" w:rsidRDefault="0049797A" w:rsidP="00914F6E">
      <w:pPr>
        <w:pStyle w:val="a5"/>
        <w:numPr>
          <w:ilvl w:val="1"/>
          <w:numId w:val="2"/>
        </w:numPr>
        <w:tabs>
          <w:tab w:val="left" w:pos="-426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Жюри Конференции:</w:t>
      </w:r>
    </w:p>
    <w:p w:rsidR="0049797A" w:rsidRPr="008D17FF" w:rsidRDefault="0049797A" w:rsidP="00914F6E">
      <w:pPr>
        <w:pStyle w:val="a5"/>
        <w:numPr>
          <w:ilvl w:val="0"/>
          <w:numId w:val="17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разрабатывает критерии оценивания конкурсных материалов Конференции;</w:t>
      </w:r>
    </w:p>
    <w:p w:rsidR="0049797A" w:rsidRPr="008D17FF" w:rsidRDefault="0049797A" w:rsidP="00914F6E">
      <w:pPr>
        <w:pStyle w:val="a5"/>
        <w:numPr>
          <w:ilvl w:val="0"/>
          <w:numId w:val="17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lastRenderedPageBreak/>
        <w:t>разрабатывает требования к оформлению конкурсных материалов;</w:t>
      </w:r>
    </w:p>
    <w:p w:rsidR="0049797A" w:rsidRPr="008D17FF" w:rsidRDefault="0049797A" w:rsidP="00914F6E">
      <w:pPr>
        <w:pStyle w:val="a5"/>
        <w:numPr>
          <w:ilvl w:val="0"/>
          <w:numId w:val="17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оценивает выступления участников Конференции;</w:t>
      </w:r>
    </w:p>
    <w:p w:rsidR="004C689D" w:rsidRPr="008D17FF" w:rsidRDefault="0049797A" w:rsidP="00914F6E">
      <w:pPr>
        <w:pStyle w:val="a5"/>
        <w:numPr>
          <w:ilvl w:val="0"/>
          <w:numId w:val="17"/>
        </w:numPr>
        <w:tabs>
          <w:tab w:val="left" w:pos="-426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подводит итоги Конференции.</w:t>
      </w:r>
    </w:p>
    <w:p w:rsidR="0049797A" w:rsidRPr="008D17FF" w:rsidRDefault="0049797A" w:rsidP="00914F6E">
      <w:pPr>
        <w:pStyle w:val="a5"/>
        <w:numPr>
          <w:ilvl w:val="1"/>
          <w:numId w:val="2"/>
        </w:numPr>
        <w:tabs>
          <w:tab w:val="left" w:pos="-426"/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К участию в Конференции приглашаются обучающиеся 1–11 классов </w:t>
      </w:r>
      <w:r w:rsidR="004C689D" w:rsidRPr="008D17FF">
        <w:rPr>
          <w:rFonts w:ascii="Times New Roman" w:hAnsi="Times New Roman"/>
          <w:sz w:val="24"/>
          <w:szCs w:val="24"/>
        </w:rPr>
        <w:t>обще</w:t>
      </w:r>
      <w:r w:rsidRPr="008D17FF">
        <w:rPr>
          <w:rFonts w:ascii="Times New Roman" w:hAnsi="Times New Roman"/>
          <w:sz w:val="24"/>
          <w:szCs w:val="24"/>
        </w:rPr>
        <w:t>образовательных организаций г. Томска и Томской области.</w:t>
      </w:r>
      <w:r w:rsidR="004C689D" w:rsidRPr="008D17FF">
        <w:rPr>
          <w:rFonts w:ascii="Times New Roman" w:hAnsi="Times New Roman"/>
          <w:sz w:val="24"/>
          <w:szCs w:val="24"/>
        </w:rPr>
        <w:t xml:space="preserve"> </w:t>
      </w:r>
      <w:r w:rsidRPr="008D17FF">
        <w:rPr>
          <w:rFonts w:ascii="Times New Roman" w:hAnsi="Times New Roman"/>
          <w:sz w:val="24"/>
          <w:szCs w:val="24"/>
        </w:rPr>
        <w:t>Время представления доклада до 5 минут.</w:t>
      </w:r>
    </w:p>
    <w:p w:rsidR="004C689D" w:rsidRPr="008D17FF" w:rsidRDefault="0049797A" w:rsidP="00914F6E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8D17FF">
        <w:rPr>
          <w:rFonts w:ascii="Times New Roman" w:hAnsi="Times New Roman"/>
          <w:b/>
          <w:bCs/>
          <w:sz w:val="24"/>
          <w:szCs w:val="24"/>
        </w:rPr>
        <w:t>Требования к оформлению работ, критерии оценивания</w:t>
      </w:r>
    </w:p>
    <w:p w:rsidR="004C689D" w:rsidRPr="008D17FF" w:rsidRDefault="0049797A" w:rsidP="00F9247A">
      <w:pPr>
        <w:pStyle w:val="a5"/>
        <w:numPr>
          <w:ilvl w:val="1"/>
          <w:numId w:val="18"/>
        </w:numPr>
        <w:shd w:val="clear" w:color="auto" w:fill="FFFFFF" w:themeFill="background1"/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В работе должны быть выделены цели и задачи исследования, теоретические и практические результаты, выводы и предложения по результатам исследования, список использованной литературы</w:t>
      </w:r>
      <w:r w:rsidR="006C193E" w:rsidRPr="008D17FF">
        <w:rPr>
          <w:rFonts w:ascii="Times New Roman" w:hAnsi="Times New Roman"/>
          <w:sz w:val="24"/>
          <w:szCs w:val="24"/>
        </w:rPr>
        <w:t xml:space="preserve"> </w:t>
      </w:r>
      <w:r w:rsidR="006C193E" w:rsidRPr="00F9247A">
        <w:rPr>
          <w:rFonts w:ascii="Times New Roman" w:hAnsi="Times New Roman"/>
          <w:sz w:val="24"/>
          <w:szCs w:val="24"/>
          <w:shd w:val="clear" w:color="auto" w:fill="FFFFFF" w:themeFill="background1"/>
        </w:rPr>
        <w:t>(</w:t>
      </w:r>
      <w:r w:rsidR="006C193E" w:rsidRPr="00F9247A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приложение №1 к Положению</w:t>
      </w:r>
      <w:r w:rsidR="006C193E" w:rsidRPr="00F9247A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="00914F6E" w:rsidRPr="00F9247A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4C689D" w:rsidRPr="008D17FF" w:rsidRDefault="0049797A" w:rsidP="00914F6E">
      <w:pPr>
        <w:pStyle w:val="a5"/>
        <w:numPr>
          <w:ilvl w:val="1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Критерии оценивания </w:t>
      </w:r>
      <w:r w:rsidR="00B17011" w:rsidRPr="008D17FF">
        <w:rPr>
          <w:rFonts w:ascii="Times New Roman" w:hAnsi="Times New Roman"/>
          <w:sz w:val="24"/>
          <w:szCs w:val="24"/>
        </w:rPr>
        <w:t>исследовательской работы</w:t>
      </w:r>
      <w:r w:rsidRPr="008D17FF">
        <w:rPr>
          <w:rFonts w:ascii="Times New Roman" w:hAnsi="Times New Roman"/>
          <w:sz w:val="24"/>
          <w:szCs w:val="24"/>
        </w:rPr>
        <w:t>:</w:t>
      </w:r>
    </w:p>
    <w:p w:rsidR="0049797A" w:rsidRPr="008D17FF" w:rsidRDefault="0049797A" w:rsidP="00914F6E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Актуальность и обоснованная значимость: личная значимость и значимость для других, возможность реализации далее или указано продолжение применения результатов (2 балла).</w:t>
      </w:r>
    </w:p>
    <w:p w:rsidR="0049797A" w:rsidRPr="008D17FF" w:rsidRDefault="0049797A" w:rsidP="00914F6E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Оценка содержания работы: наличие гипотезы, проблемы, проявление глубины и широты знаний по теме, обоснованность значимости проблемы исследования, цели и задачи исследования, исследовательские </w:t>
      </w:r>
      <w:r w:rsidR="009C59EC" w:rsidRPr="008D17FF">
        <w:rPr>
          <w:rFonts w:ascii="Times New Roman" w:hAnsi="Times New Roman"/>
          <w:sz w:val="24"/>
          <w:szCs w:val="24"/>
        </w:rPr>
        <w:t>методы, количество</w:t>
      </w:r>
      <w:r w:rsidRPr="008D17FF">
        <w:rPr>
          <w:rFonts w:ascii="Times New Roman" w:hAnsi="Times New Roman"/>
          <w:sz w:val="24"/>
          <w:szCs w:val="24"/>
        </w:rPr>
        <w:t xml:space="preserve"> исследований с проверкой </w:t>
      </w:r>
      <w:r w:rsidR="009C59EC" w:rsidRPr="008D17FF">
        <w:rPr>
          <w:rFonts w:ascii="Times New Roman" w:hAnsi="Times New Roman"/>
          <w:sz w:val="24"/>
          <w:szCs w:val="24"/>
        </w:rPr>
        <w:t>достоверности (</w:t>
      </w:r>
      <w:r w:rsidRPr="008D17FF">
        <w:rPr>
          <w:rFonts w:ascii="Times New Roman" w:hAnsi="Times New Roman"/>
          <w:sz w:val="24"/>
          <w:szCs w:val="24"/>
        </w:rPr>
        <w:t>наличие адекватных методов исследования), обоснованность полученных результатов, сделаны выводы, связанные с поставленными целями, количество используемых источников (10 баллов).</w:t>
      </w:r>
    </w:p>
    <w:p w:rsidR="0049797A" w:rsidRPr="008D17FF" w:rsidRDefault="0049797A" w:rsidP="00914F6E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Оценка презентации к докладу: количество слайдов соответствует содержанию и продолжительности выступления (не более 10 слайдов), наличие титульного слайда и слайда с выводами, используются средства наглядности (таблицы, схемы, графики и т.д.), дизайн разработки (оформление соответствует теме, не препятствует восприятию содержания, на всех слайдах один и тот же шаблон оформления), презентация отражает основные этапы исследования, соблюдается орфографическая и пунктуационная грамотность (9 баллов).</w:t>
      </w:r>
    </w:p>
    <w:p w:rsidR="009C59EC" w:rsidRPr="008D17FF" w:rsidRDefault="0049797A" w:rsidP="00914F6E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Оформление работы: отвечает требованиям - титульный лист, оглавление, введение, теоретическая и практическая (экспериментальная) часть, заключение, список литературы (3 балла).</w:t>
      </w:r>
    </w:p>
    <w:p w:rsidR="009C59EC" w:rsidRPr="008D17FF" w:rsidRDefault="0049797A" w:rsidP="00914F6E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Представление материала: выступающий свободно владеет содержанием, ясно и грамотно излагает материал, точно укладывается в рамки регламента (5 минут</w:t>
      </w:r>
      <w:r w:rsidR="009C59EC" w:rsidRPr="008D17FF">
        <w:rPr>
          <w:rFonts w:ascii="Times New Roman" w:hAnsi="Times New Roman"/>
          <w:sz w:val="24"/>
          <w:szCs w:val="24"/>
        </w:rPr>
        <w:t>), логичность</w:t>
      </w:r>
      <w:r w:rsidRPr="008D17FF">
        <w:rPr>
          <w:rFonts w:ascii="Times New Roman" w:hAnsi="Times New Roman"/>
          <w:sz w:val="24"/>
          <w:szCs w:val="24"/>
        </w:rPr>
        <w:t xml:space="preserve"> изложения материала (3 балла).</w:t>
      </w:r>
      <w:r w:rsidR="009C59EC" w:rsidRPr="008D17FF">
        <w:rPr>
          <w:rFonts w:ascii="Times New Roman" w:hAnsi="Times New Roman"/>
          <w:sz w:val="24"/>
          <w:szCs w:val="24"/>
        </w:rPr>
        <w:t xml:space="preserve"> </w:t>
      </w:r>
      <w:r w:rsidRPr="008D17FF">
        <w:rPr>
          <w:rFonts w:ascii="Times New Roman" w:hAnsi="Times New Roman"/>
          <w:sz w:val="24"/>
          <w:szCs w:val="24"/>
        </w:rPr>
        <w:t>Максимальный балл – 27 б</w:t>
      </w:r>
      <w:r w:rsidR="00914F6E">
        <w:rPr>
          <w:rFonts w:ascii="Times New Roman" w:hAnsi="Times New Roman"/>
          <w:sz w:val="24"/>
          <w:szCs w:val="24"/>
        </w:rPr>
        <w:t>аллов</w:t>
      </w:r>
      <w:r w:rsidRPr="008D17FF">
        <w:rPr>
          <w:rFonts w:ascii="Times New Roman" w:hAnsi="Times New Roman"/>
          <w:sz w:val="24"/>
          <w:szCs w:val="24"/>
        </w:rPr>
        <w:t xml:space="preserve"> (у каждого эксперта).</w:t>
      </w:r>
    </w:p>
    <w:p w:rsidR="0049797A" w:rsidRPr="008D17FF" w:rsidRDefault="009C59EC" w:rsidP="00914F6E">
      <w:pPr>
        <w:pStyle w:val="a5"/>
        <w:numPr>
          <w:ilvl w:val="1"/>
          <w:numId w:val="18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14F6E">
        <w:rPr>
          <w:rFonts w:ascii="Times New Roman" w:hAnsi="Times New Roman"/>
          <w:sz w:val="24"/>
          <w:szCs w:val="24"/>
        </w:rPr>
        <w:t xml:space="preserve"> </w:t>
      </w:r>
      <w:r w:rsidR="0049797A" w:rsidRPr="008D17FF">
        <w:rPr>
          <w:rFonts w:ascii="Times New Roman" w:hAnsi="Times New Roman"/>
          <w:sz w:val="24"/>
          <w:szCs w:val="24"/>
        </w:rPr>
        <w:t>Критерии оценивания проектной работы:</w:t>
      </w:r>
    </w:p>
    <w:p w:rsidR="0049797A" w:rsidRPr="008D17FF" w:rsidRDefault="0049797A" w:rsidP="00914F6E">
      <w:pPr>
        <w:pStyle w:val="a5"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Актуальность и обоснованная значимость: личная значимость и значимость для других, обоснование значимости реализованного проекта для своего образования или </w:t>
      </w:r>
      <w:r w:rsidR="00A90F2A" w:rsidRPr="008D17FF">
        <w:rPr>
          <w:rFonts w:ascii="Times New Roman" w:hAnsi="Times New Roman"/>
          <w:sz w:val="24"/>
          <w:szCs w:val="24"/>
        </w:rPr>
        <w:t>профессиональной,</w:t>
      </w:r>
      <w:r w:rsidRPr="008D17FF">
        <w:rPr>
          <w:rFonts w:ascii="Times New Roman" w:hAnsi="Times New Roman"/>
          <w:sz w:val="24"/>
          <w:szCs w:val="24"/>
        </w:rPr>
        <w:t xml:space="preserve"> или научной ориентации, возможность реализации далее или указано продолжение применения продукта (результатов), наличие партнёров, идея продукта решает ситуацию (5 баллов).</w:t>
      </w:r>
    </w:p>
    <w:p w:rsidR="00A90F2A" w:rsidRPr="008D17FF" w:rsidRDefault="0049797A" w:rsidP="00914F6E">
      <w:pPr>
        <w:pStyle w:val="a5"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Оценка содержания работы: проявление глубины и широты знаний по теме, оригинальность, адекватность целей и задач проекта, отражены этапы реализации проекта, наличие описания плана проектных действий и продукта и полученных результатов, сделаны выводы, связанные с поставленными целями (7 баллов).</w:t>
      </w:r>
    </w:p>
    <w:p w:rsidR="00A90F2A" w:rsidRPr="008D17FF" w:rsidRDefault="0049797A" w:rsidP="00914F6E">
      <w:pPr>
        <w:pStyle w:val="a5"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Оценка презентации к докладу: количество слайдов соответствует содержанию и продолжительности выступления (не более 10 слайдов), наличие титульного слайда и слайда с выводами, используются средства наглядности (таблицы, схемы, графики и т.д.), дизайн разработки (оформление соответствует теме, не препятствует восприятию содержания, на всех слайдах один и тот же шаблон оформления), презентация отражает основные этапы проекта, соблюдается орфографическая и пунктуационная грамотность (9 баллов).</w:t>
      </w:r>
    </w:p>
    <w:p w:rsidR="00A90F2A" w:rsidRPr="008D17FF" w:rsidRDefault="0049797A" w:rsidP="00914F6E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lastRenderedPageBreak/>
        <w:t>Оформление работы: отвечает требованиям - титульный лист, оглавление, введение, основная часть, заключение, список литературы (3 балла).</w:t>
      </w:r>
    </w:p>
    <w:p w:rsidR="0049797A" w:rsidRPr="008D17FF" w:rsidRDefault="0049797A" w:rsidP="00914F6E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Представление материала: выступающий свободно владеет содержанием, ясно и грамотно излагает материал, точно укладывается в рамки регламента (5 минут</w:t>
      </w:r>
      <w:r w:rsidR="00A90F2A" w:rsidRPr="008D17FF">
        <w:rPr>
          <w:rFonts w:ascii="Times New Roman" w:hAnsi="Times New Roman"/>
          <w:sz w:val="24"/>
          <w:szCs w:val="24"/>
        </w:rPr>
        <w:t>), логичность</w:t>
      </w:r>
      <w:r w:rsidRPr="008D17FF">
        <w:rPr>
          <w:rFonts w:ascii="Times New Roman" w:hAnsi="Times New Roman"/>
          <w:sz w:val="24"/>
          <w:szCs w:val="24"/>
        </w:rPr>
        <w:t xml:space="preserve"> изложения материала (3 балла).</w:t>
      </w:r>
      <w:r w:rsidR="00A90F2A" w:rsidRPr="008D17FF">
        <w:rPr>
          <w:rFonts w:ascii="Times New Roman" w:hAnsi="Times New Roman"/>
          <w:sz w:val="24"/>
          <w:szCs w:val="24"/>
        </w:rPr>
        <w:t xml:space="preserve"> </w:t>
      </w:r>
      <w:r w:rsidRPr="008D17FF">
        <w:rPr>
          <w:rFonts w:ascii="Times New Roman" w:hAnsi="Times New Roman"/>
          <w:sz w:val="24"/>
          <w:szCs w:val="24"/>
        </w:rPr>
        <w:t>Максимальный балл – 27 б</w:t>
      </w:r>
      <w:r w:rsidR="00914F6E">
        <w:rPr>
          <w:rFonts w:ascii="Times New Roman" w:hAnsi="Times New Roman"/>
          <w:sz w:val="24"/>
          <w:szCs w:val="24"/>
        </w:rPr>
        <w:t>аллов</w:t>
      </w:r>
      <w:r w:rsidRPr="008D17FF">
        <w:rPr>
          <w:rFonts w:ascii="Times New Roman" w:hAnsi="Times New Roman"/>
          <w:sz w:val="24"/>
          <w:szCs w:val="24"/>
        </w:rPr>
        <w:t xml:space="preserve"> (у каждого эксперта).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>3.4. Критерии о</w:t>
      </w:r>
      <w:r w:rsidR="00B17011" w:rsidRPr="008D17FF">
        <w:rPr>
          <w:sz w:val="24"/>
          <w:szCs w:val="24"/>
        </w:rPr>
        <w:t>ценивания</w:t>
      </w:r>
      <w:r w:rsidRPr="008D17FF">
        <w:rPr>
          <w:sz w:val="24"/>
          <w:szCs w:val="24"/>
        </w:rPr>
        <w:t xml:space="preserve"> творческих работ:</w:t>
      </w:r>
    </w:p>
    <w:p w:rsidR="0049797A" w:rsidRPr="008D17FF" w:rsidRDefault="0049797A" w:rsidP="00914F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Актуальность и обоснованная значимость: </w:t>
      </w:r>
      <w:r w:rsidR="00A90F2A" w:rsidRPr="008D17FF">
        <w:rPr>
          <w:rFonts w:ascii="Times New Roman" w:hAnsi="Times New Roman"/>
          <w:sz w:val="24"/>
          <w:szCs w:val="24"/>
        </w:rPr>
        <w:t>обоснование личного</w:t>
      </w:r>
      <w:r w:rsidRPr="008D17FF">
        <w:rPr>
          <w:rFonts w:ascii="Times New Roman" w:hAnsi="Times New Roman"/>
          <w:sz w:val="24"/>
          <w:szCs w:val="24"/>
        </w:rPr>
        <w:t xml:space="preserve"> интереса, обоснование значимости реализованного проекта для своего образования, профессиональной и научной ориентации, возможность реализации далее (3 балла).</w:t>
      </w:r>
    </w:p>
    <w:p w:rsidR="0049797A" w:rsidRPr="008D17FF" w:rsidRDefault="0049797A" w:rsidP="00914F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Представление творческого продукта: литературное произведение, картины, </w:t>
      </w:r>
      <w:r w:rsidR="00A90F2A" w:rsidRPr="008D17FF">
        <w:rPr>
          <w:rFonts w:ascii="Times New Roman" w:hAnsi="Times New Roman"/>
          <w:sz w:val="24"/>
          <w:szCs w:val="24"/>
        </w:rPr>
        <w:t>фотографии, архитектурные</w:t>
      </w:r>
      <w:r w:rsidRPr="008D17FF">
        <w:rPr>
          <w:rFonts w:ascii="Times New Roman" w:hAnsi="Times New Roman"/>
          <w:sz w:val="24"/>
          <w:szCs w:val="24"/>
        </w:rPr>
        <w:t xml:space="preserve"> модели, </w:t>
      </w:r>
      <w:r w:rsidR="00A90F2A" w:rsidRPr="008D17FF">
        <w:rPr>
          <w:rFonts w:ascii="Times New Roman" w:hAnsi="Times New Roman"/>
          <w:sz w:val="24"/>
          <w:szCs w:val="24"/>
        </w:rPr>
        <w:t>бук трейлер и</w:t>
      </w:r>
      <w:r w:rsidRPr="008D17FF">
        <w:rPr>
          <w:rFonts w:ascii="Times New Roman" w:hAnsi="Times New Roman"/>
          <w:sz w:val="24"/>
          <w:szCs w:val="24"/>
        </w:rPr>
        <w:t xml:space="preserve"> т.д. (11 баллов).</w:t>
      </w:r>
    </w:p>
    <w:p w:rsidR="0049797A" w:rsidRPr="008D17FF" w:rsidRDefault="0049797A" w:rsidP="00914F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Оценка презентации к докладу: количество слайдов соответствует содержанию и продолжительности выступления (не более 10 слайдов), наличие титульного слайда и слайда с выводами, используются средства наглядности (таблицы, схемы, графики и т.д.), дизайн разработки (оформление соответствует теме, не препятствует восприятию содержания, на всех слайдах один и тот же шаблон оформления), презентация отражает основные этапы исследования или проекта, соблюдается орфографическая и пунктуационная грамотность (9 баллов).</w:t>
      </w:r>
    </w:p>
    <w:p w:rsidR="0049797A" w:rsidRPr="008D17FF" w:rsidRDefault="0049797A" w:rsidP="00914F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Оформление работы или паспорта творческой работы: отвечает требованиям - титульный лист, оглавление, введение, основная часть, заключение, список литературы (3 балла).</w:t>
      </w:r>
    </w:p>
    <w:p w:rsidR="00A90F2A" w:rsidRPr="008D17FF" w:rsidRDefault="0049797A" w:rsidP="00914F6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>Представление материала: выступающий свободно владеет содержанием, ясно и грамотно излагает материал, точно укладывается в рамки регламента (5 минут</w:t>
      </w:r>
      <w:r w:rsidR="00A90F2A" w:rsidRPr="008D17FF">
        <w:rPr>
          <w:rFonts w:ascii="Times New Roman" w:hAnsi="Times New Roman"/>
          <w:sz w:val="24"/>
          <w:szCs w:val="24"/>
        </w:rPr>
        <w:t>), логичность</w:t>
      </w:r>
      <w:r w:rsidRPr="008D17FF">
        <w:rPr>
          <w:rFonts w:ascii="Times New Roman" w:hAnsi="Times New Roman"/>
          <w:sz w:val="24"/>
          <w:szCs w:val="24"/>
        </w:rPr>
        <w:t xml:space="preserve"> изложения материала (3 балла).</w:t>
      </w:r>
      <w:r w:rsidR="00A90F2A" w:rsidRPr="008D17FF">
        <w:rPr>
          <w:rFonts w:ascii="Times New Roman" w:hAnsi="Times New Roman"/>
          <w:sz w:val="24"/>
          <w:szCs w:val="24"/>
        </w:rPr>
        <w:t xml:space="preserve"> </w:t>
      </w:r>
      <w:r w:rsidRPr="008D17FF">
        <w:rPr>
          <w:rFonts w:ascii="Times New Roman" w:hAnsi="Times New Roman"/>
          <w:sz w:val="24"/>
          <w:szCs w:val="24"/>
        </w:rPr>
        <w:t>Максимальный балл – 27 б</w:t>
      </w:r>
      <w:r w:rsidR="00914F6E">
        <w:rPr>
          <w:rFonts w:ascii="Times New Roman" w:hAnsi="Times New Roman"/>
          <w:sz w:val="24"/>
          <w:szCs w:val="24"/>
        </w:rPr>
        <w:t>аллов</w:t>
      </w:r>
      <w:r w:rsidRPr="008D17FF">
        <w:rPr>
          <w:rFonts w:ascii="Times New Roman" w:hAnsi="Times New Roman"/>
          <w:sz w:val="24"/>
          <w:szCs w:val="24"/>
        </w:rPr>
        <w:t xml:space="preserve"> (у каждого эксперта).</w:t>
      </w:r>
    </w:p>
    <w:p w:rsidR="00A90F2A" w:rsidRPr="008D17FF" w:rsidRDefault="0049797A" w:rsidP="00914F6E">
      <w:pPr>
        <w:pStyle w:val="a5"/>
        <w:numPr>
          <w:ilvl w:val="0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b/>
          <w:sz w:val="24"/>
          <w:szCs w:val="24"/>
        </w:rPr>
        <w:t>Подведение итогов Конференции, награждение</w:t>
      </w:r>
    </w:p>
    <w:p w:rsidR="0054181B" w:rsidRPr="008D17FF" w:rsidRDefault="0049797A" w:rsidP="00914F6E">
      <w:pPr>
        <w:pStyle w:val="a5"/>
        <w:numPr>
          <w:ilvl w:val="1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Результаты оценки конкурсных работ отражаются жюри конференции в экспертных лист</w:t>
      </w:r>
      <w:r w:rsidR="00914F6E">
        <w:rPr>
          <w:rFonts w:ascii="Times New Roman" w:hAnsi="Times New Roman"/>
          <w:color w:val="000000"/>
          <w:sz w:val="24"/>
          <w:szCs w:val="24"/>
        </w:rPr>
        <w:t xml:space="preserve">ах (протоколе по секциям) в </w:t>
      </w:r>
      <w:r w:rsidR="00914F6E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proofErr w:type="spellStart"/>
      <w:r w:rsidR="0054181B" w:rsidRPr="008D17FF">
        <w:rPr>
          <w:rFonts w:ascii="Times New Roman" w:hAnsi="Times New Roman"/>
          <w:color w:val="000000"/>
          <w:sz w:val="24"/>
          <w:szCs w:val="24"/>
        </w:rPr>
        <w:t>oogle</w:t>
      </w:r>
      <w:proofErr w:type="spellEnd"/>
      <w:r w:rsidR="00914F6E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54181B" w:rsidRPr="008D17FF">
        <w:rPr>
          <w:rFonts w:ascii="Times New Roman" w:hAnsi="Times New Roman"/>
          <w:color w:val="000000"/>
          <w:sz w:val="24"/>
          <w:szCs w:val="24"/>
        </w:rPr>
        <w:t xml:space="preserve">аблицах. Ссылки на </w:t>
      </w:r>
      <w:r w:rsidR="00914F6E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="0054181B" w:rsidRPr="008D17FF">
        <w:rPr>
          <w:rFonts w:ascii="Times New Roman" w:hAnsi="Times New Roman"/>
          <w:color w:val="000000"/>
          <w:sz w:val="24"/>
          <w:szCs w:val="24"/>
          <w:lang w:val="en-US"/>
        </w:rPr>
        <w:t>oogle</w:t>
      </w:r>
      <w:r w:rsidR="00914F6E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8D17FF">
        <w:rPr>
          <w:rFonts w:ascii="Times New Roman" w:hAnsi="Times New Roman"/>
          <w:color w:val="000000"/>
          <w:sz w:val="24"/>
          <w:szCs w:val="24"/>
        </w:rPr>
        <w:t>аблицы членам жюри высылаются на их электронную почту.</w:t>
      </w:r>
    </w:p>
    <w:p w:rsidR="0054181B" w:rsidRPr="008D17FF" w:rsidRDefault="0049797A" w:rsidP="00914F6E">
      <w:pPr>
        <w:pStyle w:val="a5"/>
        <w:numPr>
          <w:ilvl w:val="1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 xml:space="preserve">Итоговый протокол оценки конкурсных работ размещается на сайте гимназии </w:t>
      </w:r>
      <w:hyperlink r:id="rId6" w:history="1">
        <w:r w:rsidRPr="008D17FF">
          <w:rPr>
            <w:rStyle w:val="a4"/>
            <w:rFonts w:ascii="Times New Roman" w:hAnsi="Times New Roman"/>
            <w:sz w:val="24"/>
            <w:szCs w:val="24"/>
          </w:rPr>
          <w:t>http://gim24.tomsk.ru</w:t>
        </w:r>
      </w:hyperlink>
      <w:r w:rsidRPr="008D17FF">
        <w:rPr>
          <w:rFonts w:ascii="Times New Roman" w:hAnsi="Times New Roman"/>
          <w:color w:val="000000"/>
          <w:sz w:val="24"/>
          <w:szCs w:val="24"/>
        </w:rPr>
        <w:t xml:space="preserve"> в разделе «Вам-гимназисты. Конкурсы и олимпиады для </w:t>
      </w:r>
      <w:r w:rsidR="0054181B" w:rsidRPr="008D17FF">
        <w:rPr>
          <w:rFonts w:ascii="Times New Roman" w:hAnsi="Times New Roman"/>
          <w:color w:val="000000"/>
          <w:sz w:val="24"/>
          <w:szCs w:val="24"/>
        </w:rPr>
        <w:t>обучающихся» 30</w:t>
      </w:r>
      <w:r w:rsidRPr="008D17FF">
        <w:rPr>
          <w:rFonts w:ascii="Times New Roman" w:hAnsi="Times New Roman"/>
          <w:color w:val="000000"/>
          <w:sz w:val="24"/>
          <w:szCs w:val="24"/>
        </w:rPr>
        <w:t xml:space="preserve"> апреля 202</w:t>
      </w:r>
      <w:r w:rsidR="00072AB9" w:rsidRPr="008D17FF">
        <w:rPr>
          <w:rFonts w:ascii="Times New Roman" w:hAnsi="Times New Roman"/>
          <w:color w:val="000000"/>
          <w:sz w:val="24"/>
          <w:szCs w:val="24"/>
        </w:rPr>
        <w:t>2</w:t>
      </w:r>
      <w:r w:rsidRPr="008D17F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4181B" w:rsidRPr="008D17FF" w:rsidRDefault="0049797A" w:rsidP="00914F6E">
      <w:pPr>
        <w:pStyle w:val="a5"/>
        <w:numPr>
          <w:ilvl w:val="1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color w:val="000000"/>
          <w:sz w:val="24"/>
          <w:szCs w:val="24"/>
        </w:rPr>
        <w:t>В каждой секции по наибольшей сумме полученных баллов определяются три призовых места (I, II, III), а также лучшие работы, не вошедшие в тройку победителей.</w:t>
      </w:r>
    </w:p>
    <w:p w:rsidR="0049797A" w:rsidRPr="008D17FF" w:rsidRDefault="0049797A" w:rsidP="00914F6E">
      <w:pPr>
        <w:pStyle w:val="a5"/>
        <w:numPr>
          <w:ilvl w:val="1"/>
          <w:numId w:val="1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17FF">
        <w:rPr>
          <w:rFonts w:ascii="Times New Roman" w:hAnsi="Times New Roman"/>
          <w:sz w:val="24"/>
          <w:szCs w:val="24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Департамента общего образования Томской области </w:t>
      </w:r>
      <w:r w:rsidRPr="008D17FF">
        <w:rPr>
          <w:rFonts w:ascii="Times New Roman" w:hAnsi="Times New Roman"/>
          <w:sz w:val="24"/>
          <w:szCs w:val="24"/>
          <w:lang w:val="en-US"/>
        </w:rPr>
        <w:t>I</w:t>
      </w:r>
      <w:r w:rsidRPr="008D17FF">
        <w:rPr>
          <w:rFonts w:ascii="Times New Roman" w:hAnsi="Times New Roman"/>
          <w:sz w:val="24"/>
          <w:szCs w:val="24"/>
        </w:rPr>
        <w:t xml:space="preserve">, </w:t>
      </w:r>
      <w:r w:rsidRPr="008D17FF">
        <w:rPr>
          <w:rFonts w:ascii="Times New Roman" w:hAnsi="Times New Roman"/>
          <w:sz w:val="24"/>
          <w:szCs w:val="24"/>
          <w:lang w:val="en-US"/>
        </w:rPr>
        <w:t>II</w:t>
      </w:r>
      <w:r w:rsidRPr="008D17FF">
        <w:rPr>
          <w:rFonts w:ascii="Times New Roman" w:hAnsi="Times New Roman"/>
          <w:sz w:val="24"/>
          <w:szCs w:val="24"/>
        </w:rPr>
        <w:t xml:space="preserve">, </w:t>
      </w:r>
      <w:r w:rsidRPr="008D17FF">
        <w:rPr>
          <w:rFonts w:ascii="Times New Roman" w:hAnsi="Times New Roman"/>
          <w:sz w:val="24"/>
          <w:szCs w:val="24"/>
          <w:lang w:val="en-US"/>
        </w:rPr>
        <w:t>III</w:t>
      </w:r>
      <w:r w:rsidRPr="008D17FF">
        <w:rPr>
          <w:rFonts w:ascii="Times New Roman" w:hAnsi="Times New Roman"/>
          <w:sz w:val="24"/>
          <w:szCs w:val="24"/>
        </w:rPr>
        <w:t xml:space="preserve"> степени; за лучшие исследовательские, проектные, творческие работы – обучающиеся награждаются дипломами Департамента общего образования Томской области по номинациям.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/>
          <w:sz w:val="24"/>
          <w:szCs w:val="24"/>
        </w:rPr>
      </w:pPr>
      <w:r w:rsidRPr="008D17FF">
        <w:rPr>
          <w:sz w:val="24"/>
          <w:szCs w:val="24"/>
        </w:rPr>
        <w:t xml:space="preserve">В каждой секции работают по 3 эксперта, по наибольшей сумме полученных баллов определяются три призовых места (I, II, III), а также лучшие работы, не вошедшие в тройку победителей. 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 xml:space="preserve">Диплом за </w:t>
      </w:r>
      <w:r w:rsidRPr="008D17FF">
        <w:rPr>
          <w:sz w:val="24"/>
          <w:szCs w:val="24"/>
          <w:lang w:val="en-US"/>
        </w:rPr>
        <w:t>I</w:t>
      </w:r>
      <w:r w:rsidRPr="008D17FF">
        <w:rPr>
          <w:sz w:val="24"/>
          <w:szCs w:val="24"/>
        </w:rPr>
        <w:t xml:space="preserve"> место – от 69 до 81 балла</w:t>
      </w:r>
      <w:r w:rsidR="00F9247A">
        <w:rPr>
          <w:sz w:val="24"/>
          <w:szCs w:val="24"/>
        </w:rPr>
        <w:t xml:space="preserve"> (85-</w:t>
      </w:r>
      <w:r w:rsidRPr="008D17FF">
        <w:rPr>
          <w:sz w:val="24"/>
          <w:szCs w:val="24"/>
        </w:rPr>
        <w:t>100%</w:t>
      </w:r>
      <w:r w:rsidR="00F9247A">
        <w:rPr>
          <w:sz w:val="24"/>
          <w:szCs w:val="24"/>
        </w:rPr>
        <w:t>) -</w:t>
      </w:r>
      <w:r w:rsidRPr="008D17FF">
        <w:rPr>
          <w:sz w:val="24"/>
          <w:szCs w:val="24"/>
        </w:rPr>
        <w:t xml:space="preserve"> очень высокий уровень выполнения работы.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 xml:space="preserve">Диплом за </w:t>
      </w:r>
      <w:r w:rsidRPr="008D17FF">
        <w:rPr>
          <w:sz w:val="24"/>
          <w:szCs w:val="24"/>
          <w:lang w:val="en-US"/>
        </w:rPr>
        <w:t>II</w:t>
      </w:r>
      <w:r w:rsidRPr="008D17FF">
        <w:rPr>
          <w:sz w:val="24"/>
          <w:szCs w:val="24"/>
        </w:rPr>
        <w:t xml:space="preserve"> место – от 61 до 68 баллов</w:t>
      </w:r>
      <w:r w:rsidR="00F9247A">
        <w:rPr>
          <w:sz w:val="24"/>
          <w:szCs w:val="24"/>
        </w:rPr>
        <w:t xml:space="preserve"> (</w:t>
      </w:r>
      <w:r w:rsidRPr="008D17FF">
        <w:rPr>
          <w:sz w:val="24"/>
          <w:szCs w:val="24"/>
        </w:rPr>
        <w:t>75</w:t>
      </w:r>
      <w:r w:rsidR="00F9247A">
        <w:rPr>
          <w:sz w:val="24"/>
          <w:szCs w:val="24"/>
        </w:rPr>
        <w:t>-</w:t>
      </w:r>
      <w:r w:rsidRPr="008D17FF">
        <w:rPr>
          <w:sz w:val="24"/>
          <w:szCs w:val="24"/>
        </w:rPr>
        <w:t>84%</w:t>
      </w:r>
      <w:r w:rsidR="00F9247A">
        <w:rPr>
          <w:sz w:val="24"/>
          <w:szCs w:val="24"/>
        </w:rPr>
        <w:t>)</w:t>
      </w:r>
      <w:r w:rsidRPr="008D17FF">
        <w:rPr>
          <w:sz w:val="24"/>
          <w:szCs w:val="24"/>
        </w:rPr>
        <w:t xml:space="preserve"> - высокий уровень выполнения работы.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 xml:space="preserve">Диплом за </w:t>
      </w:r>
      <w:r w:rsidRPr="008D17FF">
        <w:rPr>
          <w:sz w:val="24"/>
          <w:szCs w:val="24"/>
          <w:lang w:val="en-US"/>
        </w:rPr>
        <w:t>III</w:t>
      </w:r>
      <w:r w:rsidRPr="008D17FF">
        <w:rPr>
          <w:sz w:val="24"/>
          <w:szCs w:val="24"/>
        </w:rPr>
        <w:t xml:space="preserve"> место – от 53 до 60 баллов </w:t>
      </w:r>
      <w:r w:rsidR="00F9247A">
        <w:rPr>
          <w:sz w:val="24"/>
          <w:szCs w:val="24"/>
        </w:rPr>
        <w:t>(</w:t>
      </w:r>
      <w:r w:rsidRPr="008D17FF">
        <w:rPr>
          <w:sz w:val="24"/>
          <w:szCs w:val="24"/>
        </w:rPr>
        <w:t>65</w:t>
      </w:r>
      <w:r w:rsidR="00F9247A">
        <w:rPr>
          <w:sz w:val="24"/>
          <w:szCs w:val="24"/>
        </w:rPr>
        <w:t>-</w:t>
      </w:r>
      <w:r w:rsidRPr="008D17FF">
        <w:rPr>
          <w:sz w:val="24"/>
          <w:szCs w:val="24"/>
        </w:rPr>
        <w:t>74%</w:t>
      </w:r>
      <w:r w:rsidR="00F9247A">
        <w:rPr>
          <w:sz w:val="24"/>
          <w:szCs w:val="24"/>
        </w:rPr>
        <w:t>)</w:t>
      </w:r>
      <w:r w:rsidRPr="008D17FF">
        <w:rPr>
          <w:sz w:val="24"/>
          <w:szCs w:val="24"/>
        </w:rPr>
        <w:t xml:space="preserve"> - оптимальный уровень выполнения работы.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>Грамота в номинации «Приз Аристотеля</w:t>
      </w:r>
      <w:r w:rsidR="00F9247A">
        <w:rPr>
          <w:sz w:val="24"/>
          <w:szCs w:val="24"/>
        </w:rPr>
        <w:t>»</w:t>
      </w:r>
      <w:r w:rsidRPr="008D17FF">
        <w:rPr>
          <w:sz w:val="24"/>
          <w:szCs w:val="24"/>
        </w:rPr>
        <w:t xml:space="preserve"> (за логику изложения): от 50 до 52 баллов – допустимый уровень выполнения работы. 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sz w:val="24"/>
          <w:szCs w:val="24"/>
        </w:rPr>
        <w:t>Грамота в номинации «Приз Демосфена</w:t>
      </w:r>
      <w:r w:rsidR="00F9247A">
        <w:rPr>
          <w:sz w:val="24"/>
          <w:szCs w:val="24"/>
        </w:rPr>
        <w:t>»</w:t>
      </w:r>
      <w:r w:rsidRPr="008D17FF">
        <w:rPr>
          <w:sz w:val="24"/>
          <w:szCs w:val="24"/>
        </w:rPr>
        <w:t xml:space="preserve"> (за ораторское искусство): от 50 до 52 баллов – допустимый уровень выполнения работы.</w:t>
      </w:r>
    </w:p>
    <w:p w:rsidR="0054181B" w:rsidRPr="008D17FF" w:rsidRDefault="00F924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</w:t>
      </w:r>
      <w:r w:rsidR="0049797A" w:rsidRPr="008D17FF">
        <w:rPr>
          <w:sz w:val="24"/>
          <w:szCs w:val="24"/>
        </w:rPr>
        <w:t xml:space="preserve">.Тезисы докладов участников, ставших победителями, призёрами и номинантами (участники, награждённые грамотами в номинации), публикуются в электронном сборнике, который размещается на сайте </w:t>
      </w:r>
      <w:hyperlink r:id="rId7" w:history="1">
        <w:r w:rsidR="0049797A" w:rsidRPr="008D17FF">
          <w:rPr>
            <w:rStyle w:val="a4"/>
            <w:sz w:val="24"/>
            <w:szCs w:val="24"/>
          </w:rPr>
          <w:t>http://gim24.tomsk.ru</w:t>
        </w:r>
      </w:hyperlink>
      <w:r w:rsidR="0049797A" w:rsidRPr="008D17FF">
        <w:rPr>
          <w:sz w:val="24"/>
          <w:szCs w:val="24"/>
        </w:rPr>
        <w:t xml:space="preserve"> в разделе «Вам-гимназисты. Конкурсы и олимпиады для обучающихся».</w:t>
      </w:r>
    </w:p>
    <w:p w:rsidR="0049797A" w:rsidRPr="008D17FF" w:rsidRDefault="0054181B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8D17FF">
        <w:rPr>
          <w:b/>
          <w:sz w:val="24"/>
          <w:szCs w:val="24"/>
        </w:rPr>
        <w:t xml:space="preserve">5. </w:t>
      </w:r>
      <w:r w:rsidR="0049797A" w:rsidRPr="008D17FF">
        <w:rPr>
          <w:b/>
          <w:bCs/>
          <w:sz w:val="24"/>
          <w:szCs w:val="24"/>
        </w:rPr>
        <w:t>Время и форма проведения Конференции</w:t>
      </w:r>
    </w:p>
    <w:p w:rsidR="0054181B" w:rsidRPr="008D17FF" w:rsidRDefault="00F924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797A" w:rsidRPr="008D17FF">
        <w:rPr>
          <w:bCs/>
          <w:sz w:val="24"/>
          <w:szCs w:val="24"/>
        </w:rPr>
        <w:t xml:space="preserve">Сроки проведения Конференции: </w:t>
      </w:r>
      <w:r w:rsidR="00FC1D98" w:rsidRPr="008D17FF">
        <w:rPr>
          <w:bCs/>
          <w:sz w:val="24"/>
          <w:szCs w:val="24"/>
        </w:rPr>
        <w:t xml:space="preserve">с </w:t>
      </w:r>
      <w:r w:rsidR="00072AB9" w:rsidRPr="008D17FF">
        <w:rPr>
          <w:bCs/>
          <w:sz w:val="24"/>
          <w:szCs w:val="24"/>
        </w:rPr>
        <w:t>4</w:t>
      </w:r>
      <w:r w:rsidR="00FC1D98" w:rsidRPr="008D17FF">
        <w:rPr>
          <w:bCs/>
          <w:sz w:val="24"/>
          <w:szCs w:val="24"/>
        </w:rPr>
        <w:t xml:space="preserve"> апреля по 2</w:t>
      </w:r>
      <w:r w:rsidR="00072AB9" w:rsidRPr="008D17F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апреля 2022</w:t>
      </w:r>
      <w:r w:rsidR="0049797A" w:rsidRPr="008D17FF">
        <w:rPr>
          <w:bCs/>
          <w:sz w:val="24"/>
          <w:szCs w:val="24"/>
        </w:rPr>
        <w:t xml:space="preserve"> года.</w:t>
      </w:r>
      <w:r w:rsidR="0054181B" w:rsidRPr="008D17FF">
        <w:rPr>
          <w:bCs/>
          <w:sz w:val="24"/>
          <w:szCs w:val="24"/>
        </w:rPr>
        <w:t xml:space="preserve"> </w:t>
      </w:r>
      <w:r w:rsidR="0049797A" w:rsidRPr="008D17FF">
        <w:rPr>
          <w:bCs/>
          <w:sz w:val="24"/>
          <w:szCs w:val="24"/>
        </w:rPr>
        <w:t>Форма проведения Конференции – заочная.</w:t>
      </w:r>
    </w:p>
    <w:p w:rsidR="0049797A" w:rsidRPr="008D17FF" w:rsidRDefault="0054181B" w:rsidP="00914F6E">
      <w:pPr>
        <w:tabs>
          <w:tab w:val="left" w:pos="426"/>
        </w:tabs>
        <w:ind w:left="142"/>
        <w:jc w:val="both"/>
        <w:rPr>
          <w:b/>
          <w:bCs/>
          <w:sz w:val="24"/>
          <w:szCs w:val="24"/>
        </w:rPr>
      </w:pPr>
      <w:r w:rsidRPr="008D17FF">
        <w:rPr>
          <w:b/>
          <w:bCs/>
          <w:sz w:val="24"/>
          <w:szCs w:val="24"/>
        </w:rPr>
        <w:t xml:space="preserve">6. </w:t>
      </w:r>
      <w:r w:rsidR="0049797A" w:rsidRPr="008D17FF">
        <w:rPr>
          <w:b/>
          <w:bCs/>
          <w:sz w:val="24"/>
          <w:szCs w:val="24"/>
        </w:rPr>
        <w:t>Требования к документам участника Конференции.</w:t>
      </w:r>
    </w:p>
    <w:p w:rsidR="0049797A" w:rsidRPr="008D17FF" w:rsidRDefault="0054181B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 xml:space="preserve">6.1 </w:t>
      </w:r>
      <w:r w:rsidR="0049797A" w:rsidRPr="008D17FF">
        <w:rPr>
          <w:bCs/>
          <w:sz w:val="24"/>
          <w:szCs w:val="24"/>
        </w:rPr>
        <w:t>Необходимые документы для участия в Конференции:</w:t>
      </w:r>
    </w:p>
    <w:p w:rsidR="0049797A" w:rsidRPr="008D17FF" w:rsidRDefault="0049797A" w:rsidP="00914F6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17FF">
        <w:rPr>
          <w:rFonts w:ascii="Times New Roman" w:hAnsi="Times New Roman"/>
          <w:bCs/>
          <w:sz w:val="24"/>
          <w:szCs w:val="24"/>
        </w:rPr>
        <w:t>Видеовыступление</w:t>
      </w:r>
      <w:proofErr w:type="spellEnd"/>
      <w:r w:rsidRPr="008D17FF">
        <w:rPr>
          <w:rFonts w:ascii="Times New Roman" w:hAnsi="Times New Roman"/>
          <w:bCs/>
          <w:sz w:val="24"/>
          <w:szCs w:val="24"/>
        </w:rPr>
        <w:t xml:space="preserve"> участника продолжительностью не более 5 минут.</w:t>
      </w:r>
    </w:p>
    <w:p w:rsidR="0049797A" w:rsidRPr="008D17FF" w:rsidRDefault="0049797A" w:rsidP="00914F6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8D17FF">
        <w:rPr>
          <w:rFonts w:ascii="Times New Roman" w:hAnsi="Times New Roman"/>
          <w:bCs/>
          <w:sz w:val="24"/>
          <w:szCs w:val="24"/>
        </w:rPr>
        <w:t>Электронная версия работы.</w:t>
      </w:r>
    </w:p>
    <w:p w:rsidR="0049797A" w:rsidRPr="008D17FF" w:rsidRDefault="0049797A" w:rsidP="00914F6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8D17FF">
        <w:rPr>
          <w:rFonts w:ascii="Times New Roman" w:hAnsi="Times New Roman"/>
          <w:bCs/>
          <w:sz w:val="24"/>
          <w:szCs w:val="24"/>
        </w:rPr>
        <w:t>Электронная презентация к работе.</w:t>
      </w:r>
    </w:p>
    <w:p w:rsidR="0049797A" w:rsidRPr="008D17FF" w:rsidRDefault="00F924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797A" w:rsidRPr="008D17FF">
        <w:rPr>
          <w:bCs/>
          <w:sz w:val="24"/>
          <w:szCs w:val="24"/>
        </w:rPr>
        <w:t xml:space="preserve">Весь пакет документов размещается самим участником </w:t>
      </w:r>
      <w:r w:rsidR="0054181B" w:rsidRPr="008D17FF">
        <w:rPr>
          <w:bCs/>
          <w:sz w:val="24"/>
          <w:szCs w:val="24"/>
        </w:rPr>
        <w:t xml:space="preserve">в облачном пространстве или на </w:t>
      </w:r>
      <w:proofErr w:type="spellStart"/>
      <w:r w:rsidR="0054181B" w:rsidRPr="008D17FF">
        <w:rPr>
          <w:bCs/>
          <w:sz w:val="24"/>
          <w:szCs w:val="24"/>
        </w:rPr>
        <w:t>Я</w:t>
      </w:r>
      <w:r w:rsidR="0049797A" w:rsidRPr="008D17FF">
        <w:rPr>
          <w:bCs/>
          <w:sz w:val="24"/>
          <w:szCs w:val="24"/>
        </w:rPr>
        <w:t>ндекс</w:t>
      </w:r>
      <w:r w:rsidR="0054181B" w:rsidRPr="008D17FF">
        <w:rPr>
          <w:bCs/>
          <w:sz w:val="24"/>
          <w:szCs w:val="24"/>
        </w:rPr>
        <w:t>.Диск</w:t>
      </w:r>
      <w:proofErr w:type="spellEnd"/>
      <w:r w:rsidR="0049797A" w:rsidRPr="008D17FF">
        <w:rPr>
          <w:bCs/>
          <w:sz w:val="24"/>
          <w:szCs w:val="24"/>
        </w:rPr>
        <w:t>. Сформированную ссылку участник копирует и указывает при электронной регистрации.</w:t>
      </w:r>
    </w:p>
    <w:p w:rsidR="0054181B" w:rsidRPr="008D17FF" w:rsidRDefault="004979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>6.2.</w:t>
      </w:r>
      <w:r w:rsidR="0054181B" w:rsidRPr="008D17FF">
        <w:rPr>
          <w:bCs/>
          <w:sz w:val="24"/>
          <w:szCs w:val="24"/>
        </w:rPr>
        <w:t xml:space="preserve"> </w:t>
      </w:r>
      <w:r w:rsidRPr="008D17FF">
        <w:rPr>
          <w:bCs/>
          <w:sz w:val="24"/>
          <w:szCs w:val="24"/>
        </w:rPr>
        <w:t>Вышеперечисленные документы участников (</w:t>
      </w:r>
      <w:proofErr w:type="spellStart"/>
      <w:r w:rsidRPr="008D17FF">
        <w:rPr>
          <w:bCs/>
          <w:sz w:val="24"/>
          <w:szCs w:val="24"/>
        </w:rPr>
        <w:t>видеовыступление</w:t>
      </w:r>
      <w:proofErr w:type="spellEnd"/>
      <w:r w:rsidRPr="008D17FF">
        <w:rPr>
          <w:bCs/>
          <w:sz w:val="24"/>
          <w:szCs w:val="24"/>
        </w:rPr>
        <w:t xml:space="preserve">, работа, презентация) </w:t>
      </w:r>
      <w:r w:rsidR="005C7057" w:rsidRPr="008D17FF">
        <w:rPr>
          <w:bCs/>
          <w:sz w:val="24"/>
          <w:szCs w:val="24"/>
        </w:rPr>
        <w:t>не принимаю</w:t>
      </w:r>
      <w:r w:rsidRPr="008D17FF">
        <w:rPr>
          <w:bCs/>
          <w:sz w:val="24"/>
          <w:szCs w:val="24"/>
        </w:rPr>
        <w:t>тся</w:t>
      </w:r>
      <w:r w:rsidR="00F9247A">
        <w:rPr>
          <w:bCs/>
          <w:sz w:val="24"/>
          <w:szCs w:val="24"/>
        </w:rPr>
        <w:t xml:space="preserve"> по </w:t>
      </w:r>
      <w:r w:rsidRPr="008D17FF">
        <w:rPr>
          <w:bCs/>
          <w:sz w:val="24"/>
          <w:szCs w:val="24"/>
          <w:lang w:val="en-US"/>
        </w:rPr>
        <w:t>email</w:t>
      </w:r>
      <w:r w:rsidRPr="008D17FF">
        <w:rPr>
          <w:bCs/>
          <w:sz w:val="24"/>
          <w:szCs w:val="24"/>
        </w:rPr>
        <w:t>.</w:t>
      </w:r>
    </w:p>
    <w:p w:rsidR="0049797A" w:rsidRPr="008D17FF" w:rsidRDefault="0054181B" w:rsidP="00914F6E">
      <w:pPr>
        <w:tabs>
          <w:tab w:val="left" w:pos="426"/>
        </w:tabs>
        <w:ind w:left="142"/>
        <w:jc w:val="both"/>
        <w:rPr>
          <w:b/>
          <w:bCs/>
          <w:sz w:val="24"/>
          <w:szCs w:val="24"/>
        </w:rPr>
      </w:pPr>
      <w:r w:rsidRPr="008D17FF">
        <w:rPr>
          <w:b/>
          <w:bCs/>
          <w:sz w:val="24"/>
          <w:szCs w:val="24"/>
        </w:rPr>
        <w:t xml:space="preserve">7. </w:t>
      </w:r>
      <w:r w:rsidR="0049797A" w:rsidRPr="008D17FF">
        <w:rPr>
          <w:b/>
          <w:bCs/>
          <w:sz w:val="24"/>
          <w:szCs w:val="24"/>
        </w:rPr>
        <w:t>Регистрация участника Конференции.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>7.1.</w:t>
      </w:r>
      <w:r w:rsidR="0054181B" w:rsidRPr="008D17FF">
        <w:rPr>
          <w:bCs/>
          <w:sz w:val="24"/>
          <w:szCs w:val="24"/>
        </w:rPr>
        <w:t xml:space="preserve"> </w:t>
      </w:r>
      <w:r w:rsidRPr="008D17FF">
        <w:rPr>
          <w:bCs/>
          <w:sz w:val="24"/>
          <w:szCs w:val="24"/>
        </w:rPr>
        <w:t xml:space="preserve">Регистрация участников Конференции осуществляется в электронном виде через внесение самим участником необходимой информации в </w:t>
      </w:r>
      <w:r w:rsidR="0054181B" w:rsidRPr="008D17FF">
        <w:rPr>
          <w:bCs/>
          <w:sz w:val="24"/>
          <w:szCs w:val="24"/>
          <w:lang w:val="en-US"/>
        </w:rPr>
        <w:t>Google</w:t>
      </w:r>
      <w:r w:rsidR="008D17FF" w:rsidRPr="008D17FF">
        <w:rPr>
          <w:bCs/>
          <w:sz w:val="24"/>
          <w:szCs w:val="24"/>
        </w:rPr>
        <w:t xml:space="preserve"> Ф</w:t>
      </w:r>
      <w:r w:rsidRPr="008D17FF">
        <w:rPr>
          <w:bCs/>
          <w:sz w:val="24"/>
          <w:szCs w:val="24"/>
        </w:rPr>
        <w:t>орме по следующей ссылке</w:t>
      </w:r>
      <w:r w:rsidR="00CD1A81" w:rsidRPr="008D17FF">
        <w:rPr>
          <w:bCs/>
          <w:sz w:val="24"/>
          <w:szCs w:val="24"/>
        </w:rPr>
        <w:t>:</w:t>
      </w:r>
    </w:p>
    <w:p w:rsidR="00D750CA" w:rsidRPr="008D17FF" w:rsidRDefault="00F9247A" w:rsidP="00914F6E">
      <w:pPr>
        <w:tabs>
          <w:tab w:val="left" w:pos="426"/>
        </w:tabs>
        <w:ind w:left="142"/>
        <w:jc w:val="both"/>
        <w:rPr>
          <w:rFonts w:eastAsia="Calibri"/>
          <w:sz w:val="24"/>
          <w:szCs w:val="24"/>
          <w:lang w:eastAsia="en-US"/>
        </w:rPr>
      </w:pPr>
      <w:hyperlink r:id="rId8" w:history="1">
        <w:r w:rsidR="00D750CA" w:rsidRPr="008D17F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https://docs.google.com/forms/d/e/1FAIpQLScfCitmcqZpukxvziu9jkr4G4UkzY6_kJPjXHj0G78IOGCfzw/viewform?usp=sf_link</w:t>
        </w:r>
      </w:hyperlink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>7.2.</w:t>
      </w:r>
      <w:r w:rsidR="008D17FF" w:rsidRPr="008D17FF">
        <w:rPr>
          <w:bCs/>
          <w:sz w:val="24"/>
          <w:szCs w:val="24"/>
        </w:rPr>
        <w:t xml:space="preserve"> </w:t>
      </w:r>
      <w:r w:rsidRPr="008D17FF">
        <w:rPr>
          <w:bCs/>
          <w:sz w:val="24"/>
          <w:szCs w:val="24"/>
        </w:rPr>
        <w:t xml:space="preserve">Для прохождения регистрации участник конференции должен быть зарегистрирован в системе </w:t>
      </w:r>
      <w:r w:rsidR="008D17FF" w:rsidRPr="008D17FF">
        <w:rPr>
          <w:bCs/>
          <w:sz w:val="24"/>
          <w:szCs w:val="24"/>
          <w:lang w:val="en-US"/>
        </w:rPr>
        <w:t>Google</w:t>
      </w:r>
      <w:r w:rsidRPr="008D17FF">
        <w:rPr>
          <w:bCs/>
          <w:sz w:val="24"/>
          <w:szCs w:val="24"/>
        </w:rPr>
        <w:t>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>7.3.</w:t>
      </w:r>
      <w:r w:rsidR="008D17FF" w:rsidRPr="008D17FF">
        <w:rPr>
          <w:bCs/>
          <w:sz w:val="24"/>
          <w:szCs w:val="24"/>
        </w:rPr>
        <w:t xml:space="preserve"> </w:t>
      </w:r>
      <w:r w:rsidRPr="008D17FF">
        <w:rPr>
          <w:bCs/>
          <w:sz w:val="24"/>
          <w:szCs w:val="24"/>
        </w:rPr>
        <w:t xml:space="preserve">Осуществляя самостоятельно регистрацию, участник указывает ссылку на размещение в интернете документов, указанных в пункте 6.1. Положения. </w:t>
      </w:r>
    </w:p>
    <w:p w:rsidR="0049797A" w:rsidRPr="008D17FF" w:rsidRDefault="0049797A" w:rsidP="00F9247A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 w:rsidRPr="008D17FF">
        <w:rPr>
          <w:bCs/>
          <w:sz w:val="24"/>
          <w:szCs w:val="24"/>
        </w:rPr>
        <w:t>7.4.</w:t>
      </w:r>
      <w:r w:rsidR="008D17FF" w:rsidRPr="008D17FF">
        <w:rPr>
          <w:bCs/>
          <w:sz w:val="24"/>
          <w:szCs w:val="24"/>
        </w:rPr>
        <w:t xml:space="preserve"> </w:t>
      </w:r>
      <w:r w:rsidRPr="008D17FF">
        <w:rPr>
          <w:bCs/>
          <w:sz w:val="24"/>
          <w:szCs w:val="24"/>
        </w:rPr>
        <w:t>Для участия в К</w:t>
      </w:r>
      <w:r w:rsidR="008D17FF" w:rsidRPr="008D17FF">
        <w:rPr>
          <w:bCs/>
          <w:sz w:val="24"/>
          <w:szCs w:val="24"/>
        </w:rPr>
        <w:t xml:space="preserve">онференции также необходимы </w:t>
      </w:r>
      <w:r w:rsidR="008D17FF" w:rsidRPr="008D17FF">
        <w:rPr>
          <w:bCs/>
          <w:sz w:val="24"/>
          <w:szCs w:val="24"/>
          <w:lang w:val="en-US"/>
        </w:rPr>
        <w:t>scan</w:t>
      </w:r>
      <w:r w:rsidR="008D17FF" w:rsidRPr="008D17FF">
        <w:rPr>
          <w:bCs/>
          <w:sz w:val="24"/>
          <w:szCs w:val="24"/>
        </w:rPr>
        <w:t xml:space="preserve"> копии </w:t>
      </w:r>
      <w:r w:rsidRPr="008D17FF">
        <w:rPr>
          <w:bCs/>
          <w:sz w:val="24"/>
          <w:szCs w:val="24"/>
        </w:rPr>
        <w:t xml:space="preserve">согласий на обработку персональных данных участника конференции и его руководителя </w:t>
      </w:r>
      <w:r w:rsidRPr="00F9247A">
        <w:rPr>
          <w:bCs/>
          <w:sz w:val="24"/>
          <w:szCs w:val="24"/>
          <w:shd w:val="clear" w:color="auto" w:fill="FFFFFF" w:themeFill="background1"/>
        </w:rPr>
        <w:t>(приложение №</w:t>
      </w:r>
      <w:r w:rsidR="00072AB9" w:rsidRPr="00F9247A">
        <w:rPr>
          <w:bCs/>
          <w:sz w:val="24"/>
          <w:szCs w:val="24"/>
          <w:shd w:val="clear" w:color="auto" w:fill="FFFFFF" w:themeFill="background1"/>
        </w:rPr>
        <w:t>2</w:t>
      </w:r>
      <w:r w:rsidRPr="00F9247A">
        <w:rPr>
          <w:bCs/>
          <w:sz w:val="24"/>
          <w:szCs w:val="24"/>
          <w:shd w:val="clear" w:color="auto" w:fill="FFFFFF" w:themeFill="background1"/>
        </w:rPr>
        <w:t>)</w:t>
      </w:r>
      <w:r w:rsidRPr="008D17FF">
        <w:rPr>
          <w:bCs/>
          <w:sz w:val="24"/>
          <w:szCs w:val="24"/>
        </w:rPr>
        <w:t>, которые прикрепляются отдельными файлами при осуществлении регистрации.</w:t>
      </w:r>
      <w:r w:rsidR="00F9247A">
        <w:rPr>
          <w:bCs/>
          <w:sz w:val="24"/>
          <w:szCs w:val="24"/>
        </w:rPr>
        <w:t xml:space="preserve"> </w:t>
      </w:r>
      <w:r w:rsidR="008D17FF" w:rsidRPr="008D17FF">
        <w:rPr>
          <w:bCs/>
          <w:sz w:val="24"/>
          <w:szCs w:val="24"/>
        </w:rPr>
        <w:t>Данные документы необходимо под</w:t>
      </w:r>
      <w:r w:rsidRPr="008D17FF">
        <w:rPr>
          <w:bCs/>
          <w:sz w:val="24"/>
          <w:szCs w:val="24"/>
        </w:rPr>
        <w:t xml:space="preserve">готовить, прежде чем начать регистрацию своей заявки на участие в конференции. </w:t>
      </w:r>
    </w:p>
    <w:p w:rsidR="0049797A" w:rsidRPr="008D17FF" w:rsidRDefault="00F9247A" w:rsidP="00914F6E">
      <w:pPr>
        <w:tabs>
          <w:tab w:val="left" w:pos="426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9797A" w:rsidRPr="008D17FF">
        <w:rPr>
          <w:bCs/>
          <w:sz w:val="24"/>
          <w:szCs w:val="24"/>
        </w:rPr>
        <w:t>В случае невыполнения этих требований заявка на участие в конференции не будет принята.</w:t>
      </w:r>
    </w:p>
    <w:p w:rsidR="0049797A" w:rsidRPr="008D17FF" w:rsidRDefault="008D17FF" w:rsidP="00914F6E">
      <w:pPr>
        <w:tabs>
          <w:tab w:val="left" w:pos="426"/>
        </w:tabs>
        <w:ind w:left="142"/>
        <w:jc w:val="both"/>
        <w:rPr>
          <w:b/>
          <w:bCs/>
          <w:color w:val="000000"/>
          <w:kern w:val="36"/>
          <w:sz w:val="24"/>
          <w:szCs w:val="24"/>
        </w:rPr>
      </w:pPr>
      <w:r w:rsidRPr="008D17FF">
        <w:rPr>
          <w:b/>
          <w:bCs/>
          <w:color w:val="000000"/>
          <w:kern w:val="36"/>
          <w:sz w:val="24"/>
          <w:szCs w:val="24"/>
        </w:rPr>
        <w:t xml:space="preserve">8. </w:t>
      </w:r>
      <w:r w:rsidR="0049797A" w:rsidRPr="008D17FF">
        <w:rPr>
          <w:b/>
          <w:bCs/>
          <w:color w:val="000000"/>
          <w:kern w:val="36"/>
          <w:sz w:val="24"/>
          <w:szCs w:val="24"/>
        </w:rPr>
        <w:t>Права участников Конференции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Cs/>
          <w:color w:val="000000"/>
          <w:kern w:val="36"/>
          <w:sz w:val="24"/>
          <w:szCs w:val="24"/>
        </w:rPr>
      </w:pPr>
      <w:r w:rsidRPr="008D17FF">
        <w:rPr>
          <w:bCs/>
          <w:color w:val="000000"/>
          <w:kern w:val="36"/>
          <w:sz w:val="24"/>
          <w:szCs w:val="24"/>
        </w:rPr>
        <w:t>8.1.</w:t>
      </w:r>
      <w:r w:rsidR="008D17FF" w:rsidRPr="008D17FF">
        <w:rPr>
          <w:bCs/>
          <w:color w:val="000000"/>
          <w:kern w:val="36"/>
          <w:sz w:val="24"/>
          <w:szCs w:val="24"/>
        </w:rPr>
        <w:t xml:space="preserve"> </w:t>
      </w:r>
      <w:r w:rsidRPr="008D17FF">
        <w:rPr>
          <w:bCs/>
          <w:color w:val="000000"/>
          <w:kern w:val="36"/>
          <w:sz w:val="24"/>
          <w:szCs w:val="24"/>
        </w:rPr>
        <w:t>Каждый участник Конференции имеет право выступать с докладом, отражающим собственную точку зрения, которая необязательно должна совпадать с общепринятой.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Cs/>
          <w:color w:val="000000"/>
          <w:kern w:val="36"/>
          <w:sz w:val="24"/>
          <w:szCs w:val="24"/>
        </w:rPr>
      </w:pPr>
      <w:r w:rsidRPr="008D17FF">
        <w:rPr>
          <w:bCs/>
          <w:color w:val="000000"/>
          <w:kern w:val="36"/>
          <w:sz w:val="24"/>
          <w:szCs w:val="24"/>
        </w:rPr>
        <w:t>8.2.</w:t>
      </w:r>
      <w:r w:rsidR="008D17FF" w:rsidRPr="008D17FF">
        <w:rPr>
          <w:bCs/>
          <w:color w:val="000000"/>
          <w:kern w:val="36"/>
          <w:sz w:val="24"/>
          <w:szCs w:val="24"/>
        </w:rPr>
        <w:t xml:space="preserve"> </w:t>
      </w:r>
      <w:r w:rsidRPr="008D17FF">
        <w:rPr>
          <w:bCs/>
          <w:color w:val="000000"/>
          <w:kern w:val="36"/>
          <w:sz w:val="24"/>
          <w:szCs w:val="24"/>
        </w:rPr>
        <w:t>Каждый участник Конференции имеет право представить для участия в Конференции более 1 работы.</w:t>
      </w:r>
    </w:p>
    <w:p w:rsidR="0049797A" w:rsidRPr="008D17FF" w:rsidRDefault="0049797A" w:rsidP="00914F6E">
      <w:pPr>
        <w:tabs>
          <w:tab w:val="left" w:pos="426"/>
        </w:tabs>
        <w:ind w:left="142"/>
        <w:jc w:val="both"/>
        <w:rPr>
          <w:b/>
          <w:bCs/>
          <w:color w:val="000000"/>
          <w:kern w:val="36"/>
          <w:sz w:val="24"/>
          <w:szCs w:val="24"/>
        </w:rPr>
      </w:pPr>
      <w:r w:rsidRPr="008D17FF">
        <w:rPr>
          <w:b/>
          <w:bCs/>
          <w:color w:val="000000"/>
          <w:kern w:val="36"/>
          <w:sz w:val="24"/>
          <w:szCs w:val="24"/>
        </w:rPr>
        <w:t>9. Финансирование Конференции</w:t>
      </w:r>
    </w:p>
    <w:p w:rsidR="0049797A" w:rsidRPr="008D17FF" w:rsidRDefault="00F9247A" w:rsidP="00914F6E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9797A" w:rsidRPr="008D17FF">
        <w:rPr>
          <w:color w:val="000000"/>
          <w:sz w:val="24"/>
          <w:szCs w:val="24"/>
        </w:rPr>
        <w:t xml:space="preserve">Финансовые расходы производятся в соответствии со сметой расходов Конференции </w:t>
      </w:r>
      <w:r w:rsidR="0049797A" w:rsidRPr="008D17FF">
        <w:rPr>
          <w:sz w:val="24"/>
          <w:szCs w:val="24"/>
        </w:rPr>
        <w:t>за счет внебюджетных средств МАОУ гимназии №</w:t>
      </w:r>
      <w:r w:rsidR="008D17FF" w:rsidRPr="008D17FF">
        <w:rPr>
          <w:sz w:val="24"/>
          <w:szCs w:val="24"/>
        </w:rPr>
        <w:t xml:space="preserve"> </w:t>
      </w:r>
      <w:r w:rsidR="0049797A" w:rsidRPr="008D17FF">
        <w:rPr>
          <w:sz w:val="24"/>
          <w:szCs w:val="24"/>
        </w:rPr>
        <w:t>24 им. М.В.</w:t>
      </w:r>
      <w:r>
        <w:rPr>
          <w:sz w:val="24"/>
          <w:szCs w:val="24"/>
        </w:rPr>
        <w:t xml:space="preserve"> </w:t>
      </w:r>
      <w:r w:rsidR="0049797A" w:rsidRPr="008D17FF">
        <w:rPr>
          <w:sz w:val="24"/>
          <w:szCs w:val="24"/>
        </w:rPr>
        <w:t>Октябрьской г.</w:t>
      </w:r>
      <w:r w:rsidR="008D17FF" w:rsidRPr="008D17FF">
        <w:rPr>
          <w:sz w:val="24"/>
          <w:szCs w:val="24"/>
        </w:rPr>
        <w:t xml:space="preserve"> Томска и за счет источников не</w:t>
      </w:r>
      <w:r w:rsidR="0049797A" w:rsidRPr="008D17FF">
        <w:rPr>
          <w:sz w:val="24"/>
          <w:szCs w:val="24"/>
        </w:rPr>
        <w:t>противоречащих действующему</w:t>
      </w:r>
      <w:r w:rsidR="0049797A" w:rsidRPr="008D17FF">
        <w:rPr>
          <w:color w:val="000000"/>
          <w:sz w:val="24"/>
          <w:szCs w:val="24"/>
        </w:rPr>
        <w:t xml:space="preserve"> </w:t>
      </w:r>
      <w:r w:rsidR="0049797A" w:rsidRPr="008D17FF">
        <w:rPr>
          <w:sz w:val="24"/>
          <w:szCs w:val="24"/>
        </w:rPr>
        <w:t>законодательству.</w:t>
      </w:r>
    </w:p>
    <w:p w:rsidR="00514416" w:rsidRPr="008D17FF" w:rsidRDefault="00514416" w:rsidP="00914F6E">
      <w:pPr>
        <w:tabs>
          <w:tab w:val="left" w:pos="426"/>
        </w:tabs>
        <w:ind w:left="142"/>
        <w:jc w:val="both"/>
        <w:rPr>
          <w:b/>
          <w:bCs/>
          <w:color w:val="000000"/>
          <w:kern w:val="36"/>
          <w:sz w:val="24"/>
          <w:szCs w:val="24"/>
        </w:rPr>
      </w:pPr>
      <w:r w:rsidRPr="008D17FF">
        <w:rPr>
          <w:b/>
          <w:bCs/>
          <w:color w:val="000000"/>
          <w:kern w:val="36"/>
          <w:sz w:val="24"/>
          <w:szCs w:val="24"/>
        </w:rPr>
        <w:t xml:space="preserve">10. </w:t>
      </w:r>
      <w:r w:rsidR="008D17FF" w:rsidRPr="008D17FF">
        <w:rPr>
          <w:b/>
          <w:bCs/>
          <w:color w:val="000000"/>
          <w:kern w:val="36"/>
          <w:sz w:val="24"/>
          <w:szCs w:val="24"/>
        </w:rPr>
        <w:t>Контакты организаторов</w:t>
      </w:r>
      <w:r w:rsidRPr="008D17FF">
        <w:rPr>
          <w:b/>
          <w:bCs/>
          <w:color w:val="000000"/>
          <w:kern w:val="36"/>
          <w:sz w:val="24"/>
          <w:szCs w:val="24"/>
        </w:rPr>
        <w:t xml:space="preserve"> Конференции</w:t>
      </w:r>
    </w:p>
    <w:p w:rsidR="00514416" w:rsidRPr="008D17FF" w:rsidRDefault="00F9247A" w:rsidP="00914F6E">
      <w:pPr>
        <w:tabs>
          <w:tab w:val="left" w:pos="426"/>
        </w:tabs>
        <w:ind w:left="142"/>
        <w:jc w:val="both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ab/>
      </w:r>
      <w:r w:rsidR="008D17FF" w:rsidRPr="008D17FF">
        <w:rPr>
          <w:bCs/>
          <w:color w:val="000000"/>
          <w:kern w:val="36"/>
          <w:sz w:val="24"/>
          <w:szCs w:val="24"/>
        </w:rPr>
        <w:t>Координатор</w:t>
      </w:r>
      <w:r w:rsidR="00514416" w:rsidRPr="008D17FF">
        <w:rPr>
          <w:bCs/>
          <w:color w:val="000000"/>
          <w:kern w:val="36"/>
          <w:sz w:val="24"/>
          <w:szCs w:val="24"/>
        </w:rPr>
        <w:t>:</w:t>
      </w:r>
      <w:r w:rsidR="008D17FF" w:rsidRPr="008D17FF">
        <w:rPr>
          <w:bCs/>
          <w:color w:val="000000"/>
          <w:kern w:val="36"/>
          <w:sz w:val="24"/>
          <w:szCs w:val="24"/>
        </w:rPr>
        <w:t xml:space="preserve"> </w:t>
      </w:r>
      <w:r w:rsidR="00514416" w:rsidRPr="008D17FF">
        <w:rPr>
          <w:bCs/>
          <w:color w:val="000000"/>
          <w:kern w:val="36"/>
          <w:sz w:val="24"/>
          <w:szCs w:val="24"/>
        </w:rPr>
        <w:t>Анна Борисовна Филатова,</w:t>
      </w:r>
      <w:r w:rsidR="008D17FF" w:rsidRPr="008D17FF">
        <w:rPr>
          <w:bCs/>
          <w:color w:val="000000"/>
          <w:kern w:val="36"/>
          <w:sz w:val="24"/>
          <w:szCs w:val="24"/>
        </w:rPr>
        <w:t xml:space="preserve"> заместитель директора по НМР </w:t>
      </w:r>
      <w:r>
        <w:rPr>
          <w:bCs/>
          <w:color w:val="000000"/>
          <w:kern w:val="36"/>
          <w:sz w:val="24"/>
          <w:szCs w:val="24"/>
        </w:rPr>
        <w:t xml:space="preserve">          </w:t>
      </w:r>
      <w:r w:rsidR="008D17FF" w:rsidRPr="008D17FF">
        <w:rPr>
          <w:bCs/>
          <w:color w:val="000000"/>
          <w:kern w:val="36"/>
          <w:sz w:val="24"/>
          <w:szCs w:val="24"/>
        </w:rPr>
        <w:t>МАОУ гимназии на № 24 им. М.В. Октябрьской г. Томска,</w:t>
      </w:r>
      <w:r w:rsidR="00514416" w:rsidRPr="008D17FF">
        <w:rPr>
          <w:bCs/>
          <w:color w:val="000000"/>
          <w:kern w:val="36"/>
          <w:sz w:val="24"/>
          <w:szCs w:val="24"/>
        </w:rPr>
        <w:t xml:space="preserve"> </w:t>
      </w:r>
      <w:r w:rsidR="008D17FF" w:rsidRPr="008D17FF">
        <w:rPr>
          <w:bCs/>
          <w:color w:val="000000"/>
          <w:kern w:val="36"/>
          <w:sz w:val="24"/>
          <w:szCs w:val="24"/>
        </w:rPr>
        <w:t>рабочий телефон 3822-65-02-88</w:t>
      </w:r>
      <w:r w:rsidR="008D17FF" w:rsidRPr="008D17FF">
        <w:rPr>
          <w:bCs/>
          <w:color w:val="000000"/>
          <w:kern w:val="36"/>
          <w:sz w:val="24"/>
          <w:szCs w:val="24"/>
        </w:rPr>
        <w:t xml:space="preserve">, </w:t>
      </w:r>
      <w:r w:rsidR="00514416" w:rsidRPr="008D17FF">
        <w:rPr>
          <w:bCs/>
          <w:color w:val="000000"/>
          <w:kern w:val="36"/>
          <w:sz w:val="24"/>
          <w:szCs w:val="24"/>
          <w:lang w:val="en-US"/>
        </w:rPr>
        <w:t>email</w:t>
      </w:r>
      <w:r w:rsidR="00514416" w:rsidRPr="008D17FF">
        <w:rPr>
          <w:bCs/>
          <w:color w:val="000000"/>
          <w:kern w:val="36"/>
          <w:sz w:val="24"/>
          <w:szCs w:val="24"/>
        </w:rPr>
        <w:t xml:space="preserve">: </w:t>
      </w:r>
      <w:r w:rsidR="00514416" w:rsidRPr="00F9247A">
        <w:rPr>
          <w:bCs/>
          <w:color w:val="000000"/>
          <w:kern w:val="36"/>
          <w:sz w:val="24"/>
          <w:szCs w:val="24"/>
          <w:u w:val="single"/>
          <w:lang w:val="en-US"/>
        </w:rPr>
        <w:t>mail</w:t>
      </w:r>
      <w:r w:rsidR="00514416" w:rsidRPr="00F9247A">
        <w:rPr>
          <w:bCs/>
          <w:color w:val="000000"/>
          <w:kern w:val="36"/>
          <w:sz w:val="24"/>
          <w:szCs w:val="24"/>
          <w:u w:val="single"/>
        </w:rPr>
        <w:t>@</w:t>
      </w:r>
      <w:proofErr w:type="spellStart"/>
      <w:r w:rsidR="00514416" w:rsidRPr="00F9247A">
        <w:rPr>
          <w:bCs/>
          <w:color w:val="000000"/>
          <w:kern w:val="36"/>
          <w:sz w:val="24"/>
          <w:szCs w:val="24"/>
          <w:u w:val="single"/>
          <w:lang w:val="en-US"/>
        </w:rPr>
        <w:t>gim</w:t>
      </w:r>
      <w:proofErr w:type="spellEnd"/>
      <w:r w:rsidR="00514416" w:rsidRPr="00F9247A">
        <w:rPr>
          <w:bCs/>
          <w:color w:val="000000"/>
          <w:kern w:val="36"/>
          <w:sz w:val="24"/>
          <w:szCs w:val="24"/>
          <w:u w:val="single"/>
        </w:rPr>
        <w:t>24.</w:t>
      </w:r>
      <w:proofErr w:type="spellStart"/>
      <w:r w:rsidR="00514416" w:rsidRPr="00F9247A">
        <w:rPr>
          <w:bCs/>
          <w:color w:val="000000"/>
          <w:kern w:val="36"/>
          <w:sz w:val="24"/>
          <w:szCs w:val="24"/>
          <w:u w:val="single"/>
          <w:lang w:val="en-US"/>
        </w:rPr>
        <w:t>tomsk</w:t>
      </w:r>
      <w:proofErr w:type="spellEnd"/>
      <w:r w:rsidR="00514416" w:rsidRPr="00F9247A">
        <w:rPr>
          <w:bCs/>
          <w:color w:val="000000"/>
          <w:kern w:val="36"/>
          <w:sz w:val="24"/>
          <w:szCs w:val="24"/>
          <w:u w:val="single"/>
        </w:rPr>
        <w:t>.</w:t>
      </w:r>
      <w:proofErr w:type="spellStart"/>
      <w:r w:rsidR="00514416" w:rsidRPr="00F9247A">
        <w:rPr>
          <w:bCs/>
          <w:color w:val="000000"/>
          <w:kern w:val="36"/>
          <w:sz w:val="24"/>
          <w:szCs w:val="24"/>
          <w:u w:val="single"/>
          <w:lang w:val="en-US"/>
        </w:rPr>
        <w:t>ru</w:t>
      </w:r>
      <w:proofErr w:type="spellEnd"/>
    </w:p>
    <w:p w:rsidR="00514416" w:rsidRPr="008D17FF" w:rsidRDefault="00514416" w:rsidP="00914F6E">
      <w:pPr>
        <w:ind w:left="142"/>
        <w:rPr>
          <w:b/>
          <w:bCs/>
          <w:color w:val="000000"/>
          <w:kern w:val="36"/>
          <w:sz w:val="24"/>
          <w:szCs w:val="24"/>
        </w:rPr>
      </w:pPr>
    </w:p>
    <w:p w:rsidR="00072AB9" w:rsidRPr="008D17FF" w:rsidRDefault="00072AB9" w:rsidP="00914F6E">
      <w:pPr>
        <w:ind w:left="142"/>
        <w:rPr>
          <w:b/>
          <w:bCs/>
          <w:color w:val="000000"/>
          <w:kern w:val="36"/>
          <w:sz w:val="24"/>
          <w:szCs w:val="24"/>
        </w:rPr>
      </w:pPr>
    </w:p>
    <w:p w:rsidR="00F9247A" w:rsidRDefault="00F9247A" w:rsidP="00B5187A">
      <w:pPr>
        <w:jc w:val="right"/>
        <w:rPr>
          <w:sz w:val="24"/>
          <w:szCs w:val="24"/>
        </w:rPr>
      </w:pPr>
    </w:p>
    <w:p w:rsidR="00F9247A" w:rsidRDefault="00F9247A" w:rsidP="00B5187A">
      <w:pPr>
        <w:jc w:val="right"/>
        <w:rPr>
          <w:sz w:val="24"/>
          <w:szCs w:val="24"/>
        </w:rPr>
      </w:pPr>
    </w:p>
    <w:p w:rsidR="00F9247A" w:rsidRDefault="00F9247A" w:rsidP="00B5187A">
      <w:pPr>
        <w:jc w:val="right"/>
        <w:rPr>
          <w:sz w:val="24"/>
          <w:szCs w:val="24"/>
        </w:rPr>
      </w:pPr>
    </w:p>
    <w:p w:rsidR="00F9247A" w:rsidRDefault="00F9247A" w:rsidP="00B5187A">
      <w:pPr>
        <w:jc w:val="right"/>
        <w:rPr>
          <w:sz w:val="18"/>
          <w:szCs w:val="18"/>
        </w:rPr>
      </w:pPr>
    </w:p>
    <w:p w:rsidR="0049797A" w:rsidRPr="00F9247A" w:rsidRDefault="00914F6E" w:rsidP="00B5187A">
      <w:pPr>
        <w:jc w:val="right"/>
        <w:rPr>
          <w:sz w:val="18"/>
          <w:szCs w:val="18"/>
        </w:rPr>
      </w:pPr>
      <w:r w:rsidRPr="00F9247A">
        <w:rPr>
          <w:sz w:val="18"/>
          <w:szCs w:val="18"/>
        </w:rPr>
        <w:lastRenderedPageBreak/>
        <w:t>П</w:t>
      </w:r>
      <w:r w:rsidR="0049797A" w:rsidRPr="00F9247A">
        <w:rPr>
          <w:sz w:val="18"/>
          <w:szCs w:val="18"/>
        </w:rPr>
        <w:t>риложение № 1</w:t>
      </w:r>
    </w:p>
    <w:p w:rsidR="0049797A" w:rsidRPr="00543BCC" w:rsidRDefault="0049797A" w:rsidP="0049797A">
      <w:pPr>
        <w:pStyle w:val="2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43B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Правила оформления </w:t>
      </w:r>
      <w:r w:rsidR="00072AB9" w:rsidRPr="00543BCC">
        <w:rPr>
          <w:rFonts w:ascii="Times New Roman" w:hAnsi="Times New Roman" w:cs="Times New Roman"/>
          <w:b w:val="0"/>
          <w:color w:val="auto"/>
          <w:sz w:val="24"/>
          <w:szCs w:val="24"/>
        </w:rPr>
        <w:t>работы</w:t>
      </w:r>
      <w:r w:rsidRPr="00543B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C193E" w:rsidRPr="00543BCC" w:rsidRDefault="006C193E" w:rsidP="005E6429">
      <w:pPr>
        <w:shd w:val="clear" w:color="auto" w:fill="FFFFFF"/>
        <w:spacing w:line="288" w:lineRule="exact"/>
        <w:ind w:firstLine="357"/>
        <w:rPr>
          <w:sz w:val="24"/>
          <w:szCs w:val="24"/>
        </w:rPr>
      </w:pPr>
      <w:r w:rsidRPr="00543BCC">
        <w:rPr>
          <w:color w:val="000000"/>
          <w:spacing w:val="-1"/>
          <w:sz w:val="24"/>
          <w:szCs w:val="24"/>
        </w:rPr>
        <w:t>Общая структура работ следующая:</w:t>
      </w:r>
    </w:p>
    <w:p w:rsidR="006C193E" w:rsidRPr="00543BCC" w:rsidRDefault="005E6429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z w:val="24"/>
          <w:szCs w:val="24"/>
        </w:rPr>
        <w:t>титульный лист;</w:t>
      </w:r>
    </w:p>
    <w:p w:rsidR="006C193E" w:rsidRPr="00543BCC" w:rsidRDefault="005E6429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pacing w:val="-1"/>
          <w:sz w:val="24"/>
          <w:szCs w:val="24"/>
        </w:rPr>
        <w:t>оглавление;</w:t>
      </w:r>
    </w:p>
    <w:p w:rsidR="006C193E" w:rsidRPr="00543BCC" w:rsidRDefault="005E6429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pacing w:val="-1"/>
          <w:sz w:val="24"/>
          <w:szCs w:val="24"/>
        </w:rPr>
        <w:t>введение;</w:t>
      </w:r>
    </w:p>
    <w:p w:rsidR="006C193E" w:rsidRPr="00543BCC" w:rsidRDefault="006C193E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z w:val="24"/>
          <w:szCs w:val="24"/>
        </w:rPr>
        <w:t xml:space="preserve">основная часть работы </w:t>
      </w:r>
      <w:r w:rsidRPr="00543BCC">
        <w:rPr>
          <w:rFonts w:ascii="Times New Roman" w:hAnsi="Times New Roman"/>
          <w:color w:val="000000"/>
          <w:sz w:val="24"/>
          <w:szCs w:val="24"/>
        </w:rPr>
        <w:t>(р</w:t>
      </w:r>
      <w:r w:rsidR="005E6429" w:rsidRPr="00543BCC">
        <w:rPr>
          <w:rFonts w:ascii="Times New Roman" w:hAnsi="Times New Roman"/>
          <w:color w:val="000000"/>
          <w:sz w:val="24"/>
          <w:szCs w:val="24"/>
        </w:rPr>
        <w:t xml:space="preserve">азделяется на главы и </w:t>
      </w:r>
      <w:proofErr w:type="spellStart"/>
      <w:r w:rsidR="005E6429" w:rsidRPr="00543BCC">
        <w:rPr>
          <w:rFonts w:ascii="Times New Roman" w:hAnsi="Times New Roman"/>
          <w:color w:val="000000"/>
          <w:sz w:val="24"/>
          <w:szCs w:val="24"/>
        </w:rPr>
        <w:t>подглавы</w:t>
      </w:r>
      <w:proofErr w:type="spellEnd"/>
      <w:r w:rsidR="005E6429" w:rsidRPr="00543BCC">
        <w:rPr>
          <w:rFonts w:ascii="Times New Roman" w:hAnsi="Times New Roman"/>
          <w:color w:val="000000"/>
          <w:sz w:val="24"/>
          <w:szCs w:val="24"/>
        </w:rPr>
        <w:t>);</w:t>
      </w:r>
    </w:p>
    <w:p w:rsidR="006C193E" w:rsidRPr="00543BCC" w:rsidRDefault="005E6429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z w:val="24"/>
          <w:szCs w:val="24"/>
        </w:rPr>
        <w:t>заключение;</w:t>
      </w:r>
    </w:p>
    <w:p w:rsidR="006C193E" w:rsidRPr="00543BCC" w:rsidRDefault="006C193E" w:rsidP="006C193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543BCC">
        <w:rPr>
          <w:rFonts w:ascii="Times New Roman" w:hAnsi="Times New Roman"/>
          <w:bCs/>
          <w:color w:val="000000"/>
          <w:spacing w:val="-1"/>
          <w:sz w:val="24"/>
          <w:szCs w:val="24"/>
        </w:rPr>
        <w:t>список использованной литературы</w:t>
      </w:r>
      <w:r w:rsidR="00F9247A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6C193E" w:rsidRPr="00543BCC" w:rsidRDefault="006C193E" w:rsidP="005E6429">
      <w:pPr>
        <w:shd w:val="clear" w:color="auto" w:fill="FFFFFF"/>
        <w:spacing w:line="278" w:lineRule="exact"/>
        <w:ind w:firstLine="357"/>
        <w:rPr>
          <w:sz w:val="24"/>
          <w:szCs w:val="24"/>
        </w:rPr>
      </w:pPr>
      <w:r w:rsidRPr="00543BCC">
        <w:rPr>
          <w:color w:val="000000"/>
          <w:sz w:val="24"/>
          <w:szCs w:val="24"/>
        </w:rPr>
        <w:t>Названные части располагаются в работе в приведенном порядке.</w:t>
      </w:r>
    </w:p>
    <w:p w:rsidR="005E6429" w:rsidRPr="00543BCC" w:rsidRDefault="005E6429" w:rsidP="005E6429">
      <w:pPr>
        <w:ind w:firstLine="357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Титульный лист должен содержать следующую информацию:</w:t>
      </w:r>
    </w:p>
    <w:p w:rsidR="005E6429" w:rsidRPr="00543BCC" w:rsidRDefault="005E6429" w:rsidP="005E6429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BCC">
        <w:rPr>
          <w:rFonts w:ascii="Times New Roman" w:hAnsi="Times New Roman"/>
          <w:sz w:val="24"/>
          <w:szCs w:val="24"/>
        </w:rPr>
        <w:t>название работы;</w:t>
      </w:r>
    </w:p>
    <w:p w:rsidR="005E6429" w:rsidRPr="00543BCC" w:rsidRDefault="005E6429" w:rsidP="005E6429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BCC">
        <w:rPr>
          <w:rFonts w:ascii="Times New Roman" w:hAnsi="Times New Roman"/>
          <w:sz w:val="24"/>
          <w:szCs w:val="24"/>
        </w:rPr>
        <w:t>фамилию, имя, отчество автора, класс (возраст);</w:t>
      </w:r>
    </w:p>
    <w:p w:rsidR="005E6429" w:rsidRPr="00543BCC" w:rsidRDefault="005E6429" w:rsidP="005E6429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BCC">
        <w:rPr>
          <w:rFonts w:ascii="Times New Roman" w:hAnsi="Times New Roman"/>
          <w:sz w:val="24"/>
          <w:szCs w:val="24"/>
        </w:rPr>
        <w:t>общеобразовательная организация, класс или детское объединение (согласно Уставу);</w:t>
      </w:r>
    </w:p>
    <w:p w:rsidR="005E6429" w:rsidRPr="00543BCC" w:rsidRDefault="005E6429" w:rsidP="005E6429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BCC">
        <w:rPr>
          <w:rFonts w:ascii="Times New Roman" w:hAnsi="Times New Roman"/>
          <w:sz w:val="24"/>
          <w:szCs w:val="24"/>
        </w:rPr>
        <w:t>фамилию, имя, отчество руководителя, контактный телефон;</w:t>
      </w:r>
    </w:p>
    <w:p w:rsidR="006C193E" w:rsidRPr="00543BCC" w:rsidRDefault="006C193E" w:rsidP="005E6429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3BCC">
        <w:rPr>
          <w:rFonts w:ascii="Times New Roman" w:hAnsi="Times New Roman"/>
          <w:sz w:val="24"/>
          <w:szCs w:val="24"/>
        </w:rPr>
        <w:t>место и год составления работы</w:t>
      </w:r>
      <w:r w:rsidR="005E6429" w:rsidRPr="00543BCC">
        <w:rPr>
          <w:rFonts w:ascii="Times New Roman" w:hAnsi="Times New Roman"/>
          <w:sz w:val="24"/>
          <w:szCs w:val="24"/>
        </w:rPr>
        <w:t>.</w:t>
      </w:r>
    </w:p>
    <w:p w:rsidR="0049797A" w:rsidRPr="00543BCC" w:rsidRDefault="006C193E" w:rsidP="0049797A">
      <w:pPr>
        <w:ind w:firstLine="540"/>
        <w:jc w:val="both"/>
        <w:rPr>
          <w:sz w:val="24"/>
          <w:szCs w:val="24"/>
        </w:rPr>
      </w:pPr>
      <w:r w:rsidRPr="00543BCC">
        <w:rPr>
          <w:color w:val="000000"/>
          <w:spacing w:val="6"/>
          <w:sz w:val="24"/>
          <w:szCs w:val="24"/>
        </w:rPr>
        <w:t xml:space="preserve">При оформлении работы используется </w:t>
      </w:r>
      <w:r w:rsidR="0049797A" w:rsidRPr="00543BCC">
        <w:rPr>
          <w:sz w:val="24"/>
          <w:szCs w:val="24"/>
          <w:lang w:val="en-US"/>
        </w:rPr>
        <w:t>Microsoft</w:t>
      </w:r>
      <w:r w:rsidR="0049797A" w:rsidRPr="00543BCC">
        <w:rPr>
          <w:b/>
          <w:bCs/>
          <w:sz w:val="24"/>
          <w:szCs w:val="24"/>
        </w:rPr>
        <w:t xml:space="preserve"> </w:t>
      </w:r>
      <w:r w:rsidR="0049797A" w:rsidRPr="00543BCC">
        <w:rPr>
          <w:sz w:val="24"/>
          <w:szCs w:val="24"/>
          <w:lang w:val="en-US"/>
        </w:rPr>
        <w:t>Word</w:t>
      </w:r>
      <w:r w:rsidR="0049797A" w:rsidRPr="00543BCC">
        <w:rPr>
          <w:sz w:val="24"/>
          <w:szCs w:val="24"/>
        </w:rPr>
        <w:t xml:space="preserve">, шрифт </w:t>
      </w:r>
      <w:r w:rsidR="0049797A" w:rsidRPr="00543BCC">
        <w:rPr>
          <w:sz w:val="24"/>
          <w:szCs w:val="24"/>
          <w:lang w:val="en-US"/>
        </w:rPr>
        <w:t>Times</w:t>
      </w:r>
      <w:r w:rsidR="0049797A" w:rsidRPr="00543BCC">
        <w:rPr>
          <w:sz w:val="24"/>
          <w:szCs w:val="24"/>
        </w:rPr>
        <w:t xml:space="preserve"> </w:t>
      </w:r>
      <w:r w:rsidR="0049797A" w:rsidRPr="00543BCC">
        <w:rPr>
          <w:sz w:val="24"/>
          <w:szCs w:val="24"/>
          <w:lang w:val="en-US"/>
        </w:rPr>
        <w:t>New</w:t>
      </w:r>
      <w:r w:rsidR="0049797A" w:rsidRPr="00543BCC">
        <w:rPr>
          <w:sz w:val="24"/>
          <w:szCs w:val="24"/>
        </w:rPr>
        <w:t xml:space="preserve"> </w:t>
      </w:r>
      <w:r w:rsidR="0049797A" w:rsidRPr="00543BCC">
        <w:rPr>
          <w:sz w:val="24"/>
          <w:szCs w:val="24"/>
          <w:lang w:val="en-US"/>
        </w:rPr>
        <w:t>Roman</w:t>
      </w:r>
      <w:r w:rsidR="0049797A" w:rsidRPr="00543BCC">
        <w:rPr>
          <w:sz w:val="24"/>
          <w:szCs w:val="24"/>
        </w:rPr>
        <w:t>, кегль 1</w:t>
      </w:r>
      <w:r w:rsidRPr="00543BCC">
        <w:rPr>
          <w:sz w:val="24"/>
          <w:szCs w:val="24"/>
        </w:rPr>
        <w:t>2</w:t>
      </w:r>
      <w:r w:rsidR="0049797A" w:rsidRPr="00543BCC">
        <w:rPr>
          <w:sz w:val="24"/>
          <w:szCs w:val="24"/>
        </w:rPr>
        <w:t xml:space="preserve">, интервал «1», выравнивание по ширине, поля </w:t>
      </w:r>
      <w:smartTag w:uri="urn:schemas-microsoft-com:office:smarttags" w:element="metricconverter">
        <w:smartTagPr>
          <w:attr w:name="ProductID" w:val="2 см"/>
        </w:smartTagPr>
        <w:r w:rsidR="0049797A" w:rsidRPr="00543BCC">
          <w:rPr>
            <w:sz w:val="24"/>
            <w:szCs w:val="24"/>
          </w:rPr>
          <w:t>2 см</w:t>
        </w:r>
      </w:smartTag>
      <w:r w:rsidR="0049797A" w:rsidRPr="00543BCC">
        <w:rPr>
          <w:sz w:val="24"/>
          <w:szCs w:val="24"/>
        </w:rPr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,25 см"/>
        </w:smartTagPr>
        <w:r w:rsidR="0049797A" w:rsidRPr="00543BCC">
          <w:rPr>
            <w:sz w:val="24"/>
            <w:szCs w:val="24"/>
          </w:rPr>
          <w:t>1,25 см</w:t>
        </w:r>
      </w:smartTag>
      <w:r w:rsidR="0049797A" w:rsidRPr="00543BCC">
        <w:rPr>
          <w:sz w:val="24"/>
          <w:szCs w:val="24"/>
        </w:rPr>
        <w:t>, без переносов. Объем – не более 3</w:t>
      </w:r>
      <w:r w:rsidRPr="00543BCC">
        <w:rPr>
          <w:sz w:val="24"/>
          <w:szCs w:val="24"/>
        </w:rPr>
        <w:t>0</w:t>
      </w:r>
      <w:r w:rsidR="0049797A" w:rsidRPr="00543BCC">
        <w:rPr>
          <w:sz w:val="24"/>
          <w:szCs w:val="24"/>
        </w:rPr>
        <w:t xml:space="preserve"> страниц.</w:t>
      </w:r>
    </w:p>
    <w:p w:rsidR="006C193E" w:rsidRPr="00543BCC" w:rsidRDefault="006C193E" w:rsidP="006C193E">
      <w:pPr>
        <w:shd w:val="clear" w:color="auto" w:fill="FFFFFF"/>
        <w:spacing w:line="269" w:lineRule="exact"/>
        <w:ind w:left="29" w:firstLine="511"/>
        <w:jc w:val="both"/>
        <w:rPr>
          <w:sz w:val="24"/>
          <w:szCs w:val="24"/>
        </w:rPr>
      </w:pPr>
      <w:r w:rsidRPr="00543BCC">
        <w:rPr>
          <w:color w:val="000000"/>
          <w:spacing w:val="4"/>
          <w:sz w:val="24"/>
          <w:szCs w:val="24"/>
        </w:rPr>
        <w:t>Работа разделяется на главы, пункты и разделы, которые снабжают заглавиями    и</w:t>
      </w:r>
      <w:r w:rsidRPr="00543BCC">
        <w:rPr>
          <w:sz w:val="24"/>
          <w:szCs w:val="24"/>
        </w:rPr>
        <w:t xml:space="preserve"> </w:t>
      </w:r>
      <w:r w:rsidRPr="00543BCC">
        <w:rPr>
          <w:color w:val="000000"/>
          <w:spacing w:val="1"/>
          <w:sz w:val="24"/>
          <w:szCs w:val="24"/>
        </w:rPr>
        <w:t>порядковыми    номерами. Рекомендуется использовать арабские номера в ступенчатой</w:t>
      </w:r>
    </w:p>
    <w:p w:rsidR="006C193E" w:rsidRPr="00543BCC" w:rsidRDefault="006C193E" w:rsidP="006C193E">
      <w:pPr>
        <w:shd w:val="clear" w:color="auto" w:fill="FFFFFF"/>
        <w:spacing w:line="269" w:lineRule="exact"/>
        <w:ind w:left="29"/>
        <w:jc w:val="both"/>
        <w:rPr>
          <w:sz w:val="24"/>
          <w:szCs w:val="24"/>
        </w:rPr>
      </w:pPr>
      <w:r w:rsidRPr="00543BCC">
        <w:rPr>
          <w:color w:val="000000"/>
          <w:spacing w:val="2"/>
          <w:sz w:val="24"/>
          <w:szCs w:val="24"/>
        </w:rPr>
        <w:t>иерархии (глава 1, раздел 1.1. пункт 1.1.1). Не нумеруют введение, заключение,</w:t>
      </w:r>
      <w:r w:rsidRPr="00543BCC">
        <w:rPr>
          <w:sz w:val="24"/>
          <w:szCs w:val="24"/>
        </w:rPr>
        <w:t xml:space="preserve"> </w:t>
      </w:r>
      <w:r w:rsidRPr="00543BCC">
        <w:rPr>
          <w:color w:val="000000"/>
          <w:spacing w:val="-1"/>
          <w:sz w:val="24"/>
          <w:szCs w:val="24"/>
        </w:rPr>
        <w:t>список литературы.</w:t>
      </w:r>
    </w:p>
    <w:p w:rsidR="0049797A" w:rsidRPr="00543BCC" w:rsidRDefault="0049797A" w:rsidP="0049797A">
      <w:pPr>
        <w:ind w:firstLine="54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Список литературы дается после текста с наименованием «Литература», в алфавитном порядке, если есть на нее ссылка в тексте.</w:t>
      </w:r>
    </w:p>
    <w:p w:rsidR="0049797A" w:rsidRPr="00543BCC" w:rsidRDefault="0049797A" w:rsidP="0049797A">
      <w:pPr>
        <w:ind w:firstLine="54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Кавычки в тексте пишутся типографские «».</w:t>
      </w:r>
    </w:p>
    <w:p w:rsidR="0049797A" w:rsidRPr="00543BCC" w:rsidRDefault="0049797A" w:rsidP="0049797A">
      <w:pPr>
        <w:ind w:firstLine="54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Не допускается автоматический набор списка.</w:t>
      </w:r>
    </w:p>
    <w:p w:rsidR="0049797A" w:rsidRPr="00543BCC" w:rsidRDefault="0049797A" w:rsidP="006C193E">
      <w:pPr>
        <w:ind w:firstLine="54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Одна работа – один файл.</w:t>
      </w:r>
    </w:p>
    <w:p w:rsidR="0049797A" w:rsidRPr="00543BCC" w:rsidRDefault="0049797A" w:rsidP="0049797A">
      <w:pPr>
        <w:pStyle w:val="a8"/>
        <w:jc w:val="both"/>
        <w:rPr>
          <w:b/>
          <w:i/>
          <w:sz w:val="24"/>
          <w:szCs w:val="24"/>
        </w:rPr>
      </w:pPr>
      <w:r w:rsidRPr="00543BCC">
        <w:rPr>
          <w:b/>
          <w:i/>
          <w:sz w:val="24"/>
          <w:szCs w:val="24"/>
        </w:rPr>
        <w:t>Образец оформлени</w:t>
      </w:r>
      <w:r w:rsidR="006C193E" w:rsidRPr="00543BCC">
        <w:rPr>
          <w:b/>
          <w:i/>
          <w:sz w:val="24"/>
          <w:szCs w:val="24"/>
        </w:rPr>
        <w:t>я ссылок на использованную литературу</w:t>
      </w:r>
      <w:r w:rsidRPr="00543BCC">
        <w:rPr>
          <w:b/>
          <w:i/>
          <w:sz w:val="24"/>
          <w:szCs w:val="24"/>
        </w:rPr>
        <w:t>:</w:t>
      </w:r>
    </w:p>
    <w:p w:rsidR="0049797A" w:rsidRPr="00543BCC" w:rsidRDefault="0049797A" w:rsidP="0049797A">
      <w:pPr>
        <w:pStyle w:val="a8"/>
        <w:jc w:val="center"/>
        <w:rPr>
          <w:i/>
          <w:sz w:val="24"/>
          <w:szCs w:val="24"/>
        </w:rPr>
      </w:pPr>
    </w:p>
    <w:p w:rsidR="0049797A" w:rsidRPr="00543BCC" w:rsidRDefault="0049797A" w:rsidP="0049797A">
      <w:pPr>
        <w:pStyle w:val="a8"/>
        <w:jc w:val="both"/>
        <w:rPr>
          <w:sz w:val="24"/>
          <w:szCs w:val="24"/>
        </w:rPr>
      </w:pPr>
      <w:r w:rsidRPr="00543BCC">
        <w:rPr>
          <w:sz w:val="24"/>
          <w:szCs w:val="24"/>
        </w:rPr>
        <w:t xml:space="preserve">В романе Гессе «Степной волк» роль музыки… [5. </w:t>
      </w:r>
      <w:proofErr w:type="gramStart"/>
      <w:r w:rsidRPr="00543BCC">
        <w:rPr>
          <w:sz w:val="24"/>
          <w:szCs w:val="24"/>
        </w:rPr>
        <w:t>С.172]…</w:t>
      </w:r>
      <w:proofErr w:type="gramEnd"/>
    </w:p>
    <w:p w:rsidR="0049797A" w:rsidRPr="00543BCC" w:rsidRDefault="0049797A" w:rsidP="0049797A">
      <w:pPr>
        <w:pStyle w:val="a8"/>
        <w:jc w:val="center"/>
        <w:rPr>
          <w:b/>
          <w:sz w:val="24"/>
          <w:szCs w:val="24"/>
        </w:rPr>
      </w:pPr>
    </w:p>
    <w:p w:rsidR="0049797A" w:rsidRPr="00543BCC" w:rsidRDefault="0049797A" w:rsidP="0049797A">
      <w:pPr>
        <w:pStyle w:val="a8"/>
        <w:jc w:val="center"/>
        <w:rPr>
          <w:b/>
          <w:sz w:val="24"/>
          <w:szCs w:val="24"/>
        </w:rPr>
      </w:pPr>
      <w:r w:rsidRPr="00543BCC">
        <w:rPr>
          <w:b/>
          <w:sz w:val="24"/>
          <w:szCs w:val="24"/>
        </w:rPr>
        <w:t>Литература</w:t>
      </w:r>
    </w:p>
    <w:p w:rsidR="0049797A" w:rsidRPr="00543BCC" w:rsidRDefault="0049797A" w:rsidP="0049797A">
      <w:pPr>
        <w:pStyle w:val="a8"/>
        <w:jc w:val="center"/>
        <w:rPr>
          <w:b/>
          <w:sz w:val="24"/>
          <w:szCs w:val="24"/>
        </w:rPr>
      </w:pPr>
    </w:p>
    <w:p w:rsidR="0049797A" w:rsidRPr="00543BCC" w:rsidRDefault="0049797A" w:rsidP="0049797A">
      <w:pPr>
        <w:pStyle w:val="a8"/>
        <w:ind w:firstLine="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1.</w:t>
      </w:r>
    </w:p>
    <w:p w:rsidR="0049797A" w:rsidRPr="00543BCC" w:rsidRDefault="0049797A" w:rsidP="0049797A">
      <w:pPr>
        <w:pStyle w:val="a8"/>
        <w:ind w:firstLine="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2.</w:t>
      </w:r>
    </w:p>
    <w:p w:rsidR="0049797A" w:rsidRPr="00543BCC" w:rsidRDefault="0049797A" w:rsidP="0049797A">
      <w:pPr>
        <w:pStyle w:val="a8"/>
        <w:ind w:firstLine="0"/>
        <w:jc w:val="both"/>
        <w:rPr>
          <w:sz w:val="24"/>
          <w:szCs w:val="24"/>
        </w:rPr>
      </w:pPr>
      <w:r w:rsidRPr="00543BCC">
        <w:rPr>
          <w:sz w:val="24"/>
          <w:szCs w:val="24"/>
        </w:rPr>
        <w:t>…</w:t>
      </w:r>
    </w:p>
    <w:p w:rsidR="0049797A" w:rsidRPr="00543BCC" w:rsidRDefault="0049797A" w:rsidP="0049797A">
      <w:pPr>
        <w:jc w:val="both"/>
        <w:rPr>
          <w:sz w:val="24"/>
          <w:szCs w:val="24"/>
        </w:rPr>
      </w:pPr>
      <w:r w:rsidRPr="00543BCC">
        <w:rPr>
          <w:sz w:val="24"/>
          <w:szCs w:val="24"/>
        </w:rPr>
        <w:t xml:space="preserve">5. Мифы русского народа/Е.Е. </w:t>
      </w:r>
      <w:proofErr w:type="spellStart"/>
      <w:r w:rsidRPr="00543BCC">
        <w:rPr>
          <w:sz w:val="24"/>
          <w:szCs w:val="24"/>
        </w:rPr>
        <w:t>Левкиевская</w:t>
      </w:r>
      <w:proofErr w:type="spellEnd"/>
      <w:r w:rsidRPr="00543BCC">
        <w:rPr>
          <w:sz w:val="24"/>
          <w:szCs w:val="24"/>
        </w:rPr>
        <w:t xml:space="preserve">. – М.: АСТ: </w:t>
      </w:r>
      <w:proofErr w:type="spellStart"/>
      <w:r w:rsidRPr="00543BCC">
        <w:rPr>
          <w:sz w:val="24"/>
          <w:szCs w:val="24"/>
        </w:rPr>
        <w:t>Астрель</w:t>
      </w:r>
      <w:proofErr w:type="spellEnd"/>
      <w:r w:rsidRPr="00543BCC">
        <w:rPr>
          <w:sz w:val="24"/>
          <w:szCs w:val="24"/>
        </w:rPr>
        <w:t xml:space="preserve">; Владимир: ВКТ, 2011. – 526, [5] С: ил. </w:t>
      </w:r>
    </w:p>
    <w:p w:rsidR="0049797A" w:rsidRPr="00543BCC" w:rsidRDefault="0049797A" w:rsidP="0049797A">
      <w:pPr>
        <w:jc w:val="both"/>
        <w:rPr>
          <w:sz w:val="24"/>
          <w:szCs w:val="24"/>
        </w:rPr>
      </w:pPr>
      <w:r w:rsidRPr="00543BCC">
        <w:rPr>
          <w:sz w:val="24"/>
          <w:szCs w:val="24"/>
        </w:rPr>
        <w:t xml:space="preserve">6. </w:t>
      </w:r>
      <w:proofErr w:type="spellStart"/>
      <w:r w:rsidRPr="00543BCC">
        <w:rPr>
          <w:sz w:val="24"/>
          <w:szCs w:val="24"/>
        </w:rPr>
        <w:t>Холодковский</w:t>
      </w:r>
      <w:proofErr w:type="spellEnd"/>
      <w:r w:rsidRPr="00543BCC">
        <w:rPr>
          <w:sz w:val="24"/>
          <w:szCs w:val="24"/>
        </w:rPr>
        <w:t xml:space="preserve"> Н. А. Вольфганг Гете. Его жизнь и литературная деятельность. [Электронный ресурс]. Режим доступа: az.lib.ru. Доступ свободный.</w:t>
      </w:r>
    </w:p>
    <w:p w:rsidR="0049797A" w:rsidRPr="00543BCC" w:rsidRDefault="0049797A" w:rsidP="0049797A">
      <w:pPr>
        <w:rPr>
          <w:b/>
          <w:sz w:val="24"/>
          <w:szCs w:val="24"/>
        </w:rPr>
      </w:pPr>
    </w:p>
    <w:p w:rsidR="0049797A" w:rsidRDefault="0049797A" w:rsidP="0049797A">
      <w:pPr>
        <w:jc w:val="center"/>
        <w:rPr>
          <w:sz w:val="22"/>
          <w:szCs w:val="22"/>
        </w:rPr>
      </w:pPr>
    </w:p>
    <w:p w:rsidR="0049797A" w:rsidRDefault="0049797A" w:rsidP="0049797A">
      <w:pPr>
        <w:jc w:val="center"/>
        <w:rPr>
          <w:sz w:val="26"/>
          <w:szCs w:val="26"/>
        </w:rPr>
      </w:pPr>
    </w:p>
    <w:p w:rsidR="00514416" w:rsidRPr="00514416" w:rsidRDefault="00514416" w:rsidP="0049797A">
      <w:pPr>
        <w:jc w:val="center"/>
        <w:rPr>
          <w:sz w:val="26"/>
          <w:szCs w:val="26"/>
        </w:rPr>
      </w:pPr>
    </w:p>
    <w:p w:rsidR="00914F6E" w:rsidRDefault="00914F6E" w:rsidP="0049797A">
      <w:pPr>
        <w:ind w:left="7080"/>
        <w:rPr>
          <w:sz w:val="26"/>
          <w:szCs w:val="26"/>
        </w:rPr>
      </w:pPr>
    </w:p>
    <w:p w:rsidR="00914F6E" w:rsidRDefault="00914F6E" w:rsidP="0049797A">
      <w:pPr>
        <w:ind w:left="7080"/>
        <w:rPr>
          <w:sz w:val="26"/>
          <w:szCs w:val="26"/>
        </w:rPr>
      </w:pPr>
    </w:p>
    <w:p w:rsidR="00914F6E" w:rsidRDefault="00914F6E" w:rsidP="0049797A">
      <w:pPr>
        <w:ind w:left="7080"/>
        <w:rPr>
          <w:sz w:val="26"/>
          <w:szCs w:val="26"/>
        </w:rPr>
      </w:pPr>
    </w:p>
    <w:p w:rsidR="00914F6E" w:rsidRDefault="00914F6E" w:rsidP="0049797A">
      <w:pPr>
        <w:ind w:left="7080"/>
        <w:rPr>
          <w:sz w:val="26"/>
          <w:szCs w:val="26"/>
        </w:rPr>
      </w:pPr>
    </w:p>
    <w:p w:rsidR="00F9247A" w:rsidRDefault="00F9247A" w:rsidP="0049797A">
      <w:pPr>
        <w:ind w:left="7080"/>
        <w:rPr>
          <w:sz w:val="26"/>
          <w:szCs w:val="26"/>
        </w:rPr>
      </w:pPr>
    </w:p>
    <w:p w:rsidR="00F9247A" w:rsidRDefault="00F9247A" w:rsidP="0049797A">
      <w:pPr>
        <w:ind w:left="7080"/>
        <w:rPr>
          <w:sz w:val="26"/>
          <w:szCs w:val="26"/>
        </w:rPr>
      </w:pPr>
    </w:p>
    <w:p w:rsidR="0049797A" w:rsidRPr="00F9247A" w:rsidRDefault="0049797A" w:rsidP="0049797A">
      <w:pPr>
        <w:ind w:left="7080"/>
        <w:rPr>
          <w:sz w:val="18"/>
          <w:szCs w:val="18"/>
        </w:rPr>
      </w:pPr>
      <w:r w:rsidRPr="00F9247A">
        <w:rPr>
          <w:sz w:val="18"/>
          <w:szCs w:val="18"/>
        </w:rPr>
        <w:lastRenderedPageBreak/>
        <w:t xml:space="preserve">Приложение № </w:t>
      </w:r>
      <w:r w:rsidR="005E6429" w:rsidRPr="00F9247A">
        <w:rPr>
          <w:sz w:val="18"/>
          <w:szCs w:val="18"/>
        </w:rPr>
        <w:t>2</w:t>
      </w:r>
    </w:p>
    <w:p w:rsidR="0049797A" w:rsidRPr="00344079" w:rsidRDefault="00D750CA" w:rsidP="00D750CA">
      <w:pPr>
        <w:jc w:val="center"/>
        <w:rPr>
          <w:sz w:val="26"/>
          <w:szCs w:val="26"/>
        </w:rPr>
      </w:pPr>
      <w:r w:rsidRPr="00D750CA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FC1D98" w:rsidRPr="00BB1A74" w:rsidRDefault="0049797A" w:rsidP="0049797A">
      <w:pPr>
        <w:jc w:val="center"/>
        <w:rPr>
          <w:sz w:val="22"/>
          <w:szCs w:val="26"/>
        </w:rPr>
      </w:pPr>
      <w:r w:rsidRPr="00BB1A74">
        <w:rPr>
          <w:sz w:val="22"/>
          <w:szCs w:val="26"/>
        </w:rPr>
        <w:t>СОГЛАСИЕ</w:t>
      </w:r>
      <w:r w:rsidR="00FC1D98" w:rsidRPr="00BB1A74">
        <w:rPr>
          <w:sz w:val="22"/>
          <w:szCs w:val="26"/>
        </w:rPr>
        <w:t xml:space="preserve"> </w:t>
      </w:r>
    </w:p>
    <w:p w:rsidR="0049797A" w:rsidRPr="00BB1A74" w:rsidRDefault="00FC1D98" w:rsidP="0049797A">
      <w:pPr>
        <w:jc w:val="center"/>
        <w:rPr>
          <w:sz w:val="22"/>
          <w:szCs w:val="26"/>
        </w:rPr>
      </w:pPr>
      <w:r w:rsidRPr="00BB1A74">
        <w:rPr>
          <w:sz w:val="22"/>
          <w:szCs w:val="26"/>
        </w:rPr>
        <w:t>родителей (законных представителей) участника конференции</w:t>
      </w:r>
    </w:p>
    <w:p w:rsidR="0049797A" w:rsidRPr="00BB1A74" w:rsidRDefault="0049797A" w:rsidP="0049797A">
      <w:pPr>
        <w:jc w:val="center"/>
        <w:rPr>
          <w:sz w:val="22"/>
          <w:szCs w:val="26"/>
        </w:rPr>
      </w:pPr>
      <w:r w:rsidRPr="00BB1A74">
        <w:rPr>
          <w:sz w:val="22"/>
          <w:szCs w:val="26"/>
        </w:rPr>
        <w:t>на обработку персональных данных</w:t>
      </w:r>
    </w:p>
    <w:p w:rsidR="00BB1A74" w:rsidRPr="00474D13" w:rsidRDefault="00BB1A74" w:rsidP="00BB1A74">
      <w:pPr>
        <w:jc w:val="both"/>
        <w:rPr>
          <w:u w:val="single"/>
        </w:rPr>
      </w:pPr>
      <w:r w:rsidRPr="00474D13">
        <w:t xml:space="preserve">    Я, ________________________________________, проживающая (</w:t>
      </w:r>
      <w:proofErr w:type="spellStart"/>
      <w:r w:rsidRPr="00474D13">
        <w:t>ий</w:t>
      </w:r>
      <w:proofErr w:type="spellEnd"/>
      <w:r w:rsidRPr="00474D13">
        <w:t>) по адресу:</w:t>
      </w:r>
      <w:r w:rsidR="00474D13" w:rsidRPr="00474D13">
        <w:t>_____________</w:t>
      </w:r>
      <w:r w:rsidR="00474D13">
        <w:t>_________</w:t>
      </w:r>
      <w:r w:rsidRPr="00474D13">
        <w:rPr>
          <w:u w:val="single"/>
        </w:rPr>
        <w:t xml:space="preserve">, </w:t>
      </w:r>
    </w:p>
    <w:p w:rsidR="00BB1A74" w:rsidRPr="00474D13" w:rsidRDefault="00474D13" w:rsidP="00BB1A74">
      <w:pPr>
        <w:jc w:val="both"/>
        <w:rPr>
          <w:sz w:val="16"/>
        </w:rPr>
      </w:pPr>
      <w:r>
        <w:rPr>
          <w:sz w:val="16"/>
        </w:rPr>
        <w:t xml:space="preserve">            </w:t>
      </w:r>
      <w:r w:rsidR="00BB1A74" w:rsidRPr="00474D13">
        <w:rPr>
          <w:sz w:val="16"/>
        </w:rPr>
        <w:t>(ФИО родителя (законного представителя) ребёнка)</w:t>
      </w:r>
    </w:p>
    <w:p w:rsidR="00BB1A74" w:rsidRPr="00474D13" w:rsidRDefault="00BB1A74" w:rsidP="00BB1A74">
      <w:pPr>
        <w:jc w:val="both"/>
      </w:pPr>
      <w:r w:rsidRPr="00474D13">
        <w:t xml:space="preserve">ул._____________, д.____, кв.___, паспорт ______________, выдан ___________ </w:t>
      </w:r>
      <w:r w:rsidR="00474D13">
        <w:t>20__</w:t>
      </w:r>
      <w:r w:rsidRPr="00474D13">
        <w:t xml:space="preserve">года __________________________________________________________ в соответствии с пунктом 1 части 1 статьи 6 и статьей 9 Федерального закона от 27.07.2006 № 152-ФЗ «О персональных данных» своей волей и в своих интересах даю согласие МАОУ гимназии №24 </w:t>
      </w:r>
      <w:proofErr w:type="spellStart"/>
      <w:r w:rsidRPr="00474D13">
        <w:t>им.М.В.Октябрьской</w:t>
      </w:r>
      <w:proofErr w:type="spellEnd"/>
      <w:r w:rsidRPr="00474D13">
        <w:t xml:space="preserve"> </w:t>
      </w:r>
      <w:proofErr w:type="spellStart"/>
      <w:r w:rsidRPr="00474D13">
        <w:t>г.Томска</w:t>
      </w:r>
      <w:proofErr w:type="spellEnd"/>
      <w:r w:rsidRPr="00474D13">
        <w:t xml:space="preserve">, зарегистрированному по адресу: </w:t>
      </w:r>
      <w:proofErr w:type="spellStart"/>
      <w:r w:rsidRPr="00474D13">
        <w:t>г.Томск</w:t>
      </w:r>
      <w:proofErr w:type="spellEnd"/>
      <w:r w:rsidRPr="00474D13">
        <w:t>, ул. Белозерская, д. 12/1, ОГРН 1027000908230, ИНН 7017001894, обработать персональные данные</w:t>
      </w:r>
      <w:r w:rsidR="00474D13">
        <w:t xml:space="preserve"> моего ребёнка </w:t>
      </w:r>
      <w:r w:rsidRPr="00474D13">
        <w:t>________________________</w:t>
      </w:r>
      <w:r w:rsidR="00474D13">
        <w:t>______________, обучающегося _____</w:t>
      </w:r>
      <w:r w:rsidRPr="00474D13">
        <w:t>класса__________________________________________________________</w:t>
      </w:r>
      <w:r w:rsidR="00474D13">
        <w:t>________________:</w:t>
      </w:r>
    </w:p>
    <w:p w:rsidR="00BB1A74" w:rsidRPr="00474D13" w:rsidRDefault="00BB1A74" w:rsidP="00BB1A74">
      <w:pPr>
        <w:jc w:val="both"/>
      </w:pPr>
      <w:r w:rsidRPr="00474D13">
        <w:t xml:space="preserve">                                                (название образовательной организации) </w:t>
      </w:r>
    </w:p>
    <w:p w:rsidR="00BB1A74" w:rsidRPr="00474D13" w:rsidRDefault="00BB1A74" w:rsidP="00BB1A74">
      <w:pPr>
        <w:jc w:val="both"/>
      </w:pPr>
      <w:r w:rsidRPr="00474D13">
        <w:t xml:space="preserve"> Ф.И.О., класс обучения </w:t>
      </w:r>
      <w:r w:rsidRPr="00474D13">
        <w:rPr>
          <w:rFonts w:eastAsia="Calibri"/>
        </w:rPr>
        <w:t>с целью формирования регламентированной отчетности, размещения данных в банке данных участников</w:t>
      </w:r>
      <w:r w:rsidRPr="00474D13">
        <w:t xml:space="preserve"> региональной научно-практической конференции «Мир науки глазами детей». Под обработкой необходимо понимать: сбор, систематизацию, накопление, хранение, уточнение (обновление, изменение), использование, обезличивание, блокирование, уничтожение, хранение данных при автоматизированной и без использования средств автоматизации обработке.</w:t>
      </w:r>
    </w:p>
    <w:p w:rsidR="00BB1A74" w:rsidRPr="00474D13" w:rsidRDefault="00BB1A74" w:rsidP="00BB1A74">
      <w:pPr>
        <w:ind w:firstLine="708"/>
        <w:jc w:val="both"/>
      </w:pPr>
      <w:r w:rsidRPr="00474D13">
        <w:t>Настоящее согласие действует со дня его подписания и до дня отзыва в письменной форме.</w:t>
      </w:r>
    </w:p>
    <w:tbl>
      <w:tblPr>
        <w:tblW w:w="50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95"/>
        <w:gridCol w:w="1455"/>
        <w:gridCol w:w="4251"/>
      </w:tblGrid>
      <w:tr w:rsidR="00BB1A74" w:rsidRPr="00474D13" w:rsidTr="0047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A74" w:rsidRPr="00474D13" w:rsidRDefault="00BB1A74" w:rsidP="00BB1A74">
            <w:pPr>
              <w:rPr>
                <w:szCs w:val="24"/>
              </w:rPr>
            </w:pPr>
            <w:r w:rsidRPr="00474D13">
              <w:rPr>
                <w:szCs w:val="24"/>
              </w:rPr>
              <w:t>_______.____.2022г.</w:t>
            </w:r>
          </w:p>
        </w:tc>
        <w:tc>
          <w:tcPr>
            <w:tcW w:w="0" w:type="auto"/>
            <w:vAlign w:val="center"/>
            <w:hideMark/>
          </w:tcPr>
          <w:p w:rsidR="00BB1A74" w:rsidRPr="00474D13" w:rsidRDefault="00BB1A74" w:rsidP="00845DC5">
            <w:pPr>
              <w:rPr>
                <w:szCs w:val="24"/>
              </w:rPr>
            </w:pPr>
            <w:r w:rsidRPr="00474D13">
              <w:rPr>
                <w:szCs w:val="24"/>
              </w:rPr>
              <w:t> </w:t>
            </w:r>
          </w:p>
        </w:tc>
        <w:tc>
          <w:tcPr>
            <w:tcW w:w="2987" w:type="pct"/>
            <w:gridSpan w:val="2"/>
            <w:vAlign w:val="center"/>
            <w:hideMark/>
          </w:tcPr>
          <w:p w:rsidR="00BB1A74" w:rsidRPr="00474D13" w:rsidRDefault="00BB1A74" w:rsidP="00845DC5">
            <w:pPr>
              <w:rPr>
                <w:szCs w:val="24"/>
              </w:rPr>
            </w:pPr>
            <w:r w:rsidRPr="00474D13">
              <w:rPr>
                <w:szCs w:val="24"/>
              </w:rPr>
              <w:t>____________/____________________________</w:t>
            </w:r>
          </w:p>
        </w:tc>
      </w:tr>
      <w:tr w:rsidR="00BB1A74" w:rsidRPr="00BF6C4F" w:rsidTr="00474D13">
        <w:trPr>
          <w:tblCellSpacing w:w="15" w:type="dxa"/>
        </w:trPr>
        <w:tc>
          <w:tcPr>
            <w:tcW w:w="0" w:type="auto"/>
            <w:vAlign w:val="center"/>
          </w:tcPr>
          <w:p w:rsidR="00BB1A74" w:rsidRPr="00BF6C4F" w:rsidRDefault="00BB1A74" w:rsidP="00845DC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1A74" w:rsidRPr="00BF6C4F" w:rsidRDefault="00BB1A74" w:rsidP="00845DC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1A74" w:rsidRPr="00BF6C4F" w:rsidRDefault="00BB1A74" w:rsidP="00845DC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Подпись             </w:t>
            </w:r>
          </w:p>
        </w:tc>
        <w:tc>
          <w:tcPr>
            <w:tcW w:w="2231" w:type="pct"/>
            <w:vAlign w:val="center"/>
          </w:tcPr>
          <w:p w:rsidR="00BB1A74" w:rsidRPr="00BF6C4F" w:rsidRDefault="00BB1A74" w:rsidP="00845DC5">
            <w:pPr>
              <w:rPr>
                <w:sz w:val="18"/>
                <w:szCs w:val="24"/>
              </w:rPr>
            </w:pPr>
            <w:r w:rsidRPr="00BF6C4F">
              <w:rPr>
                <w:sz w:val="18"/>
                <w:szCs w:val="24"/>
              </w:rPr>
              <w:t xml:space="preserve">ФИО родителя (законного представителя) ребёнка </w:t>
            </w:r>
          </w:p>
        </w:tc>
      </w:tr>
    </w:tbl>
    <w:p w:rsidR="0049797A" w:rsidRPr="00BB01A0" w:rsidRDefault="0049797A" w:rsidP="0049797A">
      <w:pPr>
        <w:jc w:val="both"/>
        <w:rPr>
          <w:sz w:val="26"/>
          <w:szCs w:val="26"/>
        </w:rPr>
      </w:pPr>
    </w:p>
    <w:p w:rsidR="0049797A" w:rsidRPr="00BB01A0" w:rsidRDefault="0049797A" w:rsidP="0049797A">
      <w:pPr>
        <w:jc w:val="center"/>
        <w:rPr>
          <w:sz w:val="22"/>
          <w:szCs w:val="22"/>
        </w:rPr>
      </w:pPr>
    </w:p>
    <w:p w:rsidR="00FC1D98" w:rsidRPr="00474D13" w:rsidRDefault="00FC1D98" w:rsidP="00FC1D98">
      <w:pPr>
        <w:jc w:val="center"/>
        <w:rPr>
          <w:sz w:val="22"/>
          <w:szCs w:val="26"/>
        </w:rPr>
      </w:pPr>
      <w:r w:rsidRPr="00474D13">
        <w:rPr>
          <w:sz w:val="22"/>
          <w:szCs w:val="26"/>
        </w:rPr>
        <w:t>СОГЛАСИЕ</w:t>
      </w:r>
    </w:p>
    <w:p w:rsidR="00FC1D98" w:rsidRPr="00474D13" w:rsidRDefault="00FC1D98" w:rsidP="00FC1D98">
      <w:pPr>
        <w:jc w:val="center"/>
        <w:rPr>
          <w:sz w:val="22"/>
          <w:szCs w:val="26"/>
        </w:rPr>
      </w:pPr>
      <w:r w:rsidRPr="00474D13">
        <w:rPr>
          <w:sz w:val="22"/>
          <w:szCs w:val="26"/>
        </w:rPr>
        <w:t>руководителя детской работы на обработку персональных данных</w:t>
      </w:r>
    </w:p>
    <w:p w:rsidR="00FC1D98" w:rsidRDefault="00FC1D98" w:rsidP="00FC1D98">
      <w:pPr>
        <w:jc w:val="both"/>
        <w:rPr>
          <w:sz w:val="26"/>
          <w:szCs w:val="26"/>
        </w:rPr>
      </w:pPr>
    </w:p>
    <w:p w:rsidR="00474D13" w:rsidRDefault="00474D13" w:rsidP="00474D13">
      <w:pPr>
        <w:jc w:val="both"/>
      </w:pPr>
      <w:proofErr w:type="gramStart"/>
      <w:r w:rsidRPr="00474D13">
        <w:t>Я,_</w:t>
      </w:r>
      <w:proofErr w:type="gramEnd"/>
      <w:r w:rsidRPr="00474D13">
        <w:t>_________________________________________,__________________________</w:t>
      </w:r>
      <w:r>
        <w:t>______</w:t>
      </w:r>
      <w:r w:rsidRPr="00474D13">
        <w:t>, проживающая(</w:t>
      </w:r>
      <w:proofErr w:type="spellStart"/>
      <w:r w:rsidRPr="00474D13">
        <w:t>ий</w:t>
      </w:r>
      <w:proofErr w:type="spellEnd"/>
      <w:r w:rsidRPr="00474D13">
        <w:t xml:space="preserve">) </w:t>
      </w:r>
    </w:p>
    <w:p w:rsidR="00474D13" w:rsidRPr="00474D13" w:rsidRDefault="00474D13" w:rsidP="00474D13">
      <w:pPr>
        <w:ind w:firstLine="708"/>
        <w:jc w:val="both"/>
        <w:rPr>
          <w:sz w:val="18"/>
        </w:rPr>
      </w:pPr>
      <w:r w:rsidRPr="00474D13">
        <w:rPr>
          <w:sz w:val="18"/>
        </w:rPr>
        <w:t xml:space="preserve">            ( ФИО работника)                                            (должность)</w:t>
      </w:r>
    </w:p>
    <w:p w:rsidR="00474D13" w:rsidRPr="00474D13" w:rsidRDefault="00474D13" w:rsidP="00474D13">
      <w:pPr>
        <w:jc w:val="both"/>
      </w:pPr>
      <w:r w:rsidRPr="00474D13">
        <w:t>по адресу:______________________</w:t>
      </w:r>
      <w:r>
        <w:t>____________</w:t>
      </w:r>
      <w:r w:rsidRPr="00474D13">
        <w:rPr>
          <w:u w:val="single"/>
        </w:rPr>
        <w:t>,</w:t>
      </w:r>
      <w:r w:rsidRPr="00474D13">
        <w:t>ул._____________</w:t>
      </w:r>
      <w:r>
        <w:t>_______________</w:t>
      </w:r>
      <w:r w:rsidRPr="00474D13">
        <w:t>, д.____, кв.___</w:t>
      </w:r>
      <w:r>
        <w:t>, паспорт</w:t>
      </w:r>
      <w:r w:rsidRPr="00474D13">
        <w:t>______________</w:t>
      </w:r>
      <w:r>
        <w:t>_______,выдан___________</w:t>
      </w:r>
      <w:r w:rsidRPr="00474D13">
        <w:t>20______года</w:t>
      </w:r>
      <w:r>
        <w:t>_____________________________________</w:t>
      </w:r>
      <w:r w:rsidRPr="00474D13">
        <w:t xml:space="preserve"> __________________________________________________________ в соответствии с пунктом 1 части 1 статьи 6 и статьей 9 Федерального закона от 27.07.2006 № 152-ФЗ «О персональных данных» своей волей и в своих интересах даю согласие МАОУ гимназии №24 </w:t>
      </w:r>
      <w:proofErr w:type="spellStart"/>
      <w:r w:rsidRPr="00474D13">
        <w:t>им.М.В.Октябрьской</w:t>
      </w:r>
      <w:proofErr w:type="spellEnd"/>
      <w:r w:rsidRPr="00474D13">
        <w:t xml:space="preserve"> </w:t>
      </w:r>
      <w:proofErr w:type="spellStart"/>
      <w:r w:rsidRPr="00474D13">
        <w:t>г.Томска</w:t>
      </w:r>
      <w:proofErr w:type="spellEnd"/>
      <w:r w:rsidRPr="00474D13">
        <w:t xml:space="preserve">, зарегистрированному по адресу: </w:t>
      </w:r>
      <w:proofErr w:type="spellStart"/>
      <w:r w:rsidRPr="00474D13">
        <w:t>г.Томск</w:t>
      </w:r>
      <w:proofErr w:type="spellEnd"/>
      <w:r w:rsidRPr="00474D13">
        <w:t xml:space="preserve">, ул. Белозерская, д. 12/1, ОГРН 1027000908230, ИНН 7017001894, обработать мои персональные данные </w:t>
      </w:r>
      <w:r w:rsidRPr="00474D13">
        <w:rPr>
          <w:rFonts w:eastAsia="Calibri"/>
        </w:rPr>
        <w:t>с целью формирования регламентированной отчетности, размещения данных в банке данных участников</w:t>
      </w:r>
      <w:r w:rsidRPr="00474D13">
        <w:t xml:space="preserve"> </w:t>
      </w:r>
      <w:r>
        <w:t>региональной научно-практической конференции «Мир науки глазами детей</w:t>
      </w:r>
      <w:r w:rsidRPr="00474D13">
        <w:t>»</w:t>
      </w:r>
      <w:r w:rsidRPr="00474D13">
        <w:rPr>
          <w:rFonts w:eastAsia="Calibri"/>
        </w:rPr>
        <w:t>.</w:t>
      </w:r>
      <w:r w:rsidRPr="00474D13">
        <w:t xml:space="preserve"> Под обработкой необходимо понимать: сбор, систематизацию, накопление, хранение, уточнение (обновление, изменение), использование, обезличивание, блокирование, уничтожение, хранение данных при автоматизированной и без использования средств автоматизации обработке.</w:t>
      </w:r>
    </w:p>
    <w:p w:rsidR="00474D13" w:rsidRPr="00474D13" w:rsidRDefault="00474D13" w:rsidP="00474D13">
      <w:pPr>
        <w:ind w:firstLine="708"/>
        <w:jc w:val="both"/>
        <w:rPr>
          <w:szCs w:val="24"/>
        </w:rPr>
      </w:pPr>
      <w:r w:rsidRPr="00474D13">
        <w:rPr>
          <w:szCs w:val="24"/>
        </w:rPr>
        <w:t>Настоящее согласие действует со дня его подписания и до дня отзыва в письменной форме.</w:t>
      </w:r>
    </w:p>
    <w:tbl>
      <w:tblPr>
        <w:tblW w:w="50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40"/>
        <w:gridCol w:w="1455"/>
        <w:gridCol w:w="4251"/>
      </w:tblGrid>
      <w:tr w:rsidR="00474D13" w:rsidRPr="00474D13" w:rsidTr="00845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13" w:rsidRPr="00474D13" w:rsidRDefault="00474D13" w:rsidP="00474D13">
            <w:pPr>
              <w:rPr>
                <w:szCs w:val="24"/>
              </w:rPr>
            </w:pPr>
            <w:r w:rsidRPr="00474D13">
              <w:rPr>
                <w:szCs w:val="24"/>
              </w:rPr>
              <w:t>_____.04.2022г.</w:t>
            </w:r>
          </w:p>
        </w:tc>
        <w:tc>
          <w:tcPr>
            <w:tcW w:w="0" w:type="auto"/>
            <w:vAlign w:val="center"/>
            <w:hideMark/>
          </w:tcPr>
          <w:p w:rsidR="00474D13" w:rsidRPr="00474D13" w:rsidRDefault="00474D13" w:rsidP="00845DC5">
            <w:pPr>
              <w:rPr>
                <w:szCs w:val="24"/>
              </w:rPr>
            </w:pPr>
            <w:r w:rsidRPr="00474D13">
              <w:rPr>
                <w:szCs w:val="24"/>
              </w:rPr>
              <w:t> </w:t>
            </w:r>
          </w:p>
        </w:tc>
        <w:tc>
          <w:tcPr>
            <w:tcW w:w="2987" w:type="pct"/>
            <w:gridSpan w:val="2"/>
            <w:vAlign w:val="center"/>
            <w:hideMark/>
          </w:tcPr>
          <w:p w:rsidR="00474D13" w:rsidRPr="00474D13" w:rsidRDefault="00474D13" w:rsidP="00845DC5">
            <w:pPr>
              <w:rPr>
                <w:szCs w:val="24"/>
              </w:rPr>
            </w:pPr>
            <w:r w:rsidRPr="00474D13">
              <w:rPr>
                <w:szCs w:val="24"/>
              </w:rPr>
              <w:t>________________/_______________</w:t>
            </w:r>
          </w:p>
        </w:tc>
      </w:tr>
      <w:tr w:rsidR="00474D13" w:rsidRPr="00BF6C4F" w:rsidTr="00474D13">
        <w:trPr>
          <w:tblCellSpacing w:w="15" w:type="dxa"/>
        </w:trPr>
        <w:tc>
          <w:tcPr>
            <w:tcW w:w="0" w:type="auto"/>
            <w:vAlign w:val="center"/>
          </w:tcPr>
          <w:p w:rsidR="00474D13" w:rsidRPr="00BF6C4F" w:rsidRDefault="00474D13" w:rsidP="00845DC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4D13" w:rsidRPr="00BF6C4F" w:rsidRDefault="00474D13" w:rsidP="00845DC5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4D13" w:rsidRPr="00BF6C4F" w:rsidRDefault="00474D13" w:rsidP="00845DC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Подпись                </w:t>
            </w:r>
          </w:p>
        </w:tc>
        <w:tc>
          <w:tcPr>
            <w:tcW w:w="2231" w:type="pct"/>
            <w:vAlign w:val="center"/>
          </w:tcPr>
          <w:p w:rsidR="00474D13" w:rsidRPr="00BF6C4F" w:rsidRDefault="00474D13" w:rsidP="00474D1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</w:t>
            </w:r>
            <w:r w:rsidRPr="00BF6C4F">
              <w:rPr>
                <w:sz w:val="18"/>
                <w:szCs w:val="24"/>
              </w:rPr>
              <w:t xml:space="preserve">ФИО </w:t>
            </w:r>
            <w:r>
              <w:rPr>
                <w:sz w:val="18"/>
                <w:szCs w:val="24"/>
              </w:rPr>
              <w:t>руководителя</w:t>
            </w:r>
            <w:r w:rsidRPr="00BF6C4F">
              <w:rPr>
                <w:sz w:val="18"/>
                <w:szCs w:val="24"/>
              </w:rPr>
              <w:t xml:space="preserve"> </w:t>
            </w:r>
          </w:p>
        </w:tc>
      </w:tr>
    </w:tbl>
    <w:p w:rsidR="00474D13" w:rsidRDefault="00474D13" w:rsidP="00FC1D98">
      <w:pPr>
        <w:jc w:val="both"/>
        <w:rPr>
          <w:sz w:val="26"/>
          <w:szCs w:val="26"/>
        </w:rPr>
      </w:pPr>
    </w:p>
    <w:p w:rsidR="00474D13" w:rsidRPr="00BB01A0" w:rsidRDefault="00474D13" w:rsidP="00FC1D98">
      <w:pPr>
        <w:jc w:val="both"/>
        <w:rPr>
          <w:sz w:val="26"/>
          <w:szCs w:val="26"/>
        </w:rPr>
      </w:pPr>
    </w:p>
    <w:p w:rsidR="00FC1D98" w:rsidRPr="00BB01A0" w:rsidRDefault="00FC1D98" w:rsidP="00FC1D98">
      <w:pPr>
        <w:jc w:val="center"/>
        <w:rPr>
          <w:sz w:val="22"/>
          <w:szCs w:val="22"/>
        </w:rPr>
      </w:pPr>
    </w:p>
    <w:p w:rsidR="0049797A" w:rsidRPr="00BB01A0" w:rsidRDefault="0049797A" w:rsidP="0049797A">
      <w:pPr>
        <w:jc w:val="center"/>
        <w:rPr>
          <w:sz w:val="24"/>
          <w:szCs w:val="24"/>
        </w:rPr>
      </w:pPr>
    </w:p>
    <w:p w:rsidR="0049797A" w:rsidRPr="00BB01A0" w:rsidRDefault="0049797A" w:rsidP="0049797A">
      <w:pPr>
        <w:jc w:val="center"/>
        <w:rPr>
          <w:sz w:val="24"/>
          <w:szCs w:val="24"/>
        </w:rPr>
      </w:pPr>
    </w:p>
    <w:p w:rsidR="0049797A" w:rsidRPr="00BB01A0" w:rsidRDefault="0049797A" w:rsidP="0049797A">
      <w:pPr>
        <w:jc w:val="center"/>
        <w:rPr>
          <w:sz w:val="24"/>
          <w:szCs w:val="24"/>
        </w:rPr>
      </w:pPr>
    </w:p>
    <w:p w:rsidR="0049797A" w:rsidRPr="00BB01A0" w:rsidRDefault="0049797A" w:rsidP="0049797A">
      <w:pPr>
        <w:ind w:left="-567"/>
        <w:jc w:val="right"/>
        <w:rPr>
          <w:sz w:val="22"/>
          <w:szCs w:val="22"/>
        </w:rPr>
      </w:pPr>
    </w:p>
    <w:p w:rsidR="0049797A" w:rsidRDefault="0049797A" w:rsidP="00142F99">
      <w:pPr>
        <w:ind w:firstLine="709"/>
        <w:jc w:val="right"/>
        <w:rPr>
          <w:sz w:val="26"/>
          <w:szCs w:val="26"/>
        </w:rPr>
      </w:pPr>
    </w:p>
    <w:p w:rsidR="0049797A" w:rsidRDefault="0049797A" w:rsidP="00142F99">
      <w:pPr>
        <w:ind w:firstLine="709"/>
        <w:jc w:val="right"/>
        <w:rPr>
          <w:sz w:val="26"/>
          <w:szCs w:val="26"/>
        </w:rPr>
      </w:pPr>
    </w:p>
    <w:p w:rsidR="0049797A" w:rsidRDefault="0049797A" w:rsidP="00142F99">
      <w:pPr>
        <w:ind w:firstLine="709"/>
        <w:jc w:val="right"/>
        <w:rPr>
          <w:sz w:val="26"/>
          <w:szCs w:val="26"/>
        </w:rPr>
      </w:pPr>
    </w:p>
    <w:p w:rsidR="0049797A" w:rsidRDefault="0049797A" w:rsidP="00142F99">
      <w:pPr>
        <w:ind w:firstLine="709"/>
        <w:jc w:val="right"/>
        <w:rPr>
          <w:sz w:val="26"/>
          <w:szCs w:val="26"/>
        </w:rPr>
      </w:pPr>
    </w:p>
    <w:p w:rsidR="0049797A" w:rsidRDefault="0049797A" w:rsidP="00142F99">
      <w:pPr>
        <w:ind w:firstLine="709"/>
        <w:jc w:val="right"/>
        <w:rPr>
          <w:sz w:val="26"/>
          <w:szCs w:val="26"/>
        </w:rPr>
      </w:pPr>
    </w:p>
    <w:sectPr w:rsidR="0049797A" w:rsidSect="005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8A0C2C"/>
    <w:lvl w:ilvl="0">
      <w:numFmt w:val="bullet"/>
      <w:lvlText w:val="*"/>
      <w:lvlJc w:val="left"/>
    </w:lvl>
  </w:abstractNum>
  <w:abstractNum w:abstractNumId="1" w15:restartNumberingAfterBreak="0">
    <w:nsid w:val="0FFD1803"/>
    <w:multiLevelType w:val="hybridMultilevel"/>
    <w:tmpl w:val="C54EF70A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12B"/>
    <w:multiLevelType w:val="multilevel"/>
    <w:tmpl w:val="5CB4E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A4D2250"/>
    <w:multiLevelType w:val="hybridMultilevel"/>
    <w:tmpl w:val="1474FE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111481"/>
    <w:multiLevelType w:val="hybridMultilevel"/>
    <w:tmpl w:val="39F492AC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1A07"/>
    <w:multiLevelType w:val="hybridMultilevel"/>
    <w:tmpl w:val="6DF0EBA6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399F"/>
    <w:multiLevelType w:val="multilevel"/>
    <w:tmpl w:val="11707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BDE77F9"/>
    <w:multiLevelType w:val="hybridMultilevel"/>
    <w:tmpl w:val="9828C73A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7B69"/>
    <w:multiLevelType w:val="hybridMultilevel"/>
    <w:tmpl w:val="98209E30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B586B"/>
    <w:multiLevelType w:val="hybridMultilevel"/>
    <w:tmpl w:val="97B234E0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9640E"/>
    <w:multiLevelType w:val="multilevel"/>
    <w:tmpl w:val="D98ED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 w15:restartNumberingAfterBreak="0">
    <w:nsid w:val="52473A97"/>
    <w:multiLevelType w:val="hybridMultilevel"/>
    <w:tmpl w:val="EEBE80F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52DF7115"/>
    <w:multiLevelType w:val="hybridMultilevel"/>
    <w:tmpl w:val="FDF430BC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D7A91"/>
    <w:multiLevelType w:val="hybridMultilevel"/>
    <w:tmpl w:val="C59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557FC"/>
    <w:multiLevelType w:val="hybridMultilevel"/>
    <w:tmpl w:val="2860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158D"/>
    <w:multiLevelType w:val="hybridMultilevel"/>
    <w:tmpl w:val="E236B070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E699A"/>
    <w:multiLevelType w:val="hybridMultilevel"/>
    <w:tmpl w:val="83AA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51A7F"/>
    <w:multiLevelType w:val="hybridMultilevel"/>
    <w:tmpl w:val="49F2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F528A"/>
    <w:multiLevelType w:val="hybridMultilevel"/>
    <w:tmpl w:val="9246F7A8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E41F9A"/>
    <w:multiLevelType w:val="hybridMultilevel"/>
    <w:tmpl w:val="9E66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811"/>
    <w:multiLevelType w:val="hybridMultilevel"/>
    <w:tmpl w:val="63F647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F2521D5"/>
    <w:multiLevelType w:val="hybridMultilevel"/>
    <w:tmpl w:val="62189F10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6454"/>
    <w:multiLevelType w:val="hybridMultilevel"/>
    <w:tmpl w:val="61AA4D16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A2683"/>
    <w:multiLevelType w:val="hybridMultilevel"/>
    <w:tmpl w:val="3BEE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15E93"/>
    <w:multiLevelType w:val="hybridMultilevel"/>
    <w:tmpl w:val="D8E2F126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22"/>
  </w:num>
  <w:num w:numId="10">
    <w:abstractNumId w:val="21"/>
  </w:num>
  <w:num w:numId="11">
    <w:abstractNumId w:val="18"/>
  </w:num>
  <w:num w:numId="12">
    <w:abstractNumId w:val="15"/>
  </w:num>
  <w:num w:numId="13">
    <w:abstractNumId w:val="24"/>
  </w:num>
  <w:num w:numId="14">
    <w:abstractNumId w:val="14"/>
  </w:num>
  <w:num w:numId="15">
    <w:abstractNumId w:val="17"/>
  </w:num>
  <w:num w:numId="16">
    <w:abstractNumId w:val="12"/>
  </w:num>
  <w:num w:numId="17">
    <w:abstractNumId w:val="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5"/>
  </w:num>
  <w:num w:numId="23">
    <w:abstractNumId w:val="2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F"/>
    <w:rsid w:val="00072AB9"/>
    <w:rsid w:val="000E7D2C"/>
    <w:rsid w:val="001205B7"/>
    <w:rsid w:val="00137C38"/>
    <w:rsid w:val="00142F99"/>
    <w:rsid w:val="0017501C"/>
    <w:rsid w:val="001C67EF"/>
    <w:rsid w:val="00250BAA"/>
    <w:rsid w:val="002C558C"/>
    <w:rsid w:val="002E7B7F"/>
    <w:rsid w:val="00344079"/>
    <w:rsid w:val="00396D07"/>
    <w:rsid w:val="00440326"/>
    <w:rsid w:val="00474D13"/>
    <w:rsid w:val="0048518F"/>
    <w:rsid w:val="0049797A"/>
    <w:rsid w:val="004A5F1B"/>
    <w:rsid w:val="004C689D"/>
    <w:rsid w:val="00514416"/>
    <w:rsid w:val="0054181B"/>
    <w:rsid w:val="005439C1"/>
    <w:rsid w:val="00543BCC"/>
    <w:rsid w:val="005B3497"/>
    <w:rsid w:val="005C6391"/>
    <w:rsid w:val="005C7057"/>
    <w:rsid w:val="005E6429"/>
    <w:rsid w:val="00614FF3"/>
    <w:rsid w:val="006C193E"/>
    <w:rsid w:val="00715982"/>
    <w:rsid w:val="008D17FF"/>
    <w:rsid w:val="00901CA6"/>
    <w:rsid w:val="00914F6E"/>
    <w:rsid w:val="00971EBF"/>
    <w:rsid w:val="009C59EC"/>
    <w:rsid w:val="009D3556"/>
    <w:rsid w:val="00A90F2A"/>
    <w:rsid w:val="00A96243"/>
    <w:rsid w:val="00B17011"/>
    <w:rsid w:val="00B51514"/>
    <w:rsid w:val="00B5187A"/>
    <w:rsid w:val="00B56003"/>
    <w:rsid w:val="00BA0361"/>
    <w:rsid w:val="00BB1A74"/>
    <w:rsid w:val="00C57714"/>
    <w:rsid w:val="00CD1A81"/>
    <w:rsid w:val="00CE396F"/>
    <w:rsid w:val="00D750CA"/>
    <w:rsid w:val="00D85989"/>
    <w:rsid w:val="00DF0EDE"/>
    <w:rsid w:val="00E91ABD"/>
    <w:rsid w:val="00F802D9"/>
    <w:rsid w:val="00F9247A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62C4E"/>
  <w15:docId w15:val="{5F9C2C06-8074-47C7-B0E9-12CFC6DC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9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42F99"/>
    <w:pPr>
      <w:jc w:val="center"/>
    </w:pPr>
    <w:rPr>
      <w:sz w:val="24"/>
    </w:rPr>
  </w:style>
  <w:style w:type="character" w:styleId="a4">
    <w:name w:val="Hyperlink"/>
    <w:rsid w:val="00142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2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2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Oeoaou">
    <w:name w:val="Oeoaou"/>
    <w:basedOn w:val="a"/>
    <w:rsid w:val="0049797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styleId="a8">
    <w:name w:val="Subtitle"/>
    <w:basedOn w:val="a"/>
    <w:link w:val="a9"/>
    <w:qFormat/>
    <w:rsid w:val="0049797A"/>
    <w:pPr>
      <w:ind w:firstLine="720"/>
    </w:pPr>
    <w:rPr>
      <w:sz w:val="28"/>
    </w:rPr>
  </w:style>
  <w:style w:type="character" w:customStyle="1" w:styleId="a9">
    <w:name w:val="Подзаголовок Знак"/>
    <w:basedOn w:val="a0"/>
    <w:link w:val="a8"/>
    <w:rsid w:val="00497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C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CitmcqZpukxvziu9jkr4G4UkzY6_kJPjXHj0G78IOGCfzw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://gim24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24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54C2-B3FB-4E40-8AC0-4509A0C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vtorina</dc:creator>
  <cp:lastModifiedBy>Ягодкина Ксения Викторовна</cp:lastModifiedBy>
  <cp:revision>18</cp:revision>
  <cp:lastPrinted>2019-12-03T13:26:00Z</cp:lastPrinted>
  <dcterms:created xsi:type="dcterms:W3CDTF">2021-02-22T12:47:00Z</dcterms:created>
  <dcterms:modified xsi:type="dcterms:W3CDTF">2022-03-23T02:38:00Z</dcterms:modified>
</cp:coreProperties>
</file>