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09" w:rsidRPr="00CB1909" w:rsidRDefault="00CB1909" w:rsidP="00CB1909"/>
    <w:p w:rsidR="00CB1909" w:rsidRPr="00CB1909" w:rsidRDefault="00CB1909" w:rsidP="00CB1909">
      <w:pPr>
        <w:jc w:val="center"/>
        <w:rPr>
          <w:b/>
        </w:rPr>
      </w:pPr>
      <w:r w:rsidRPr="00CB1909">
        <w:rPr>
          <w:b/>
        </w:rPr>
        <w:t xml:space="preserve">ПОЛОЖЕНИЕ </w:t>
      </w:r>
    </w:p>
    <w:p w:rsidR="00CB1909" w:rsidRPr="00CB1909" w:rsidRDefault="00CB1909" w:rsidP="00CB1909">
      <w:pPr>
        <w:pStyle w:val="a7"/>
        <w:spacing w:before="0"/>
        <w:ind w:left="0" w:firstLine="0"/>
        <w:jc w:val="center"/>
        <w:rPr>
          <w:sz w:val="24"/>
          <w:szCs w:val="24"/>
        </w:rPr>
      </w:pPr>
      <w:r w:rsidRPr="00CB1909">
        <w:rPr>
          <w:sz w:val="24"/>
          <w:szCs w:val="24"/>
        </w:rPr>
        <w:t>о муниципальном конкурсе чтецов</w:t>
      </w:r>
      <w:r w:rsidRPr="00CB1909">
        <w:rPr>
          <w:sz w:val="24"/>
          <w:szCs w:val="24"/>
          <w:lang w:val="ru-RU"/>
        </w:rPr>
        <w:t xml:space="preserve"> </w:t>
      </w:r>
      <w:r w:rsidRPr="00CB1909">
        <w:rPr>
          <w:sz w:val="24"/>
          <w:szCs w:val="24"/>
        </w:rPr>
        <w:t>«Рождественские чтения»</w:t>
      </w:r>
    </w:p>
    <w:p w:rsidR="00CB1909" w:rsidRPr="00CB1909" w:rsidRDefault="00CB1909" w:rsidP="00CB1909">
      <w:pPr>
        <w:pStyle w:val="a7"/>
        <w:spacing w:before="0"/>
        <w:ind w:left="0" w:firstLine="0"/>
        <w:jc w:val="center"/>
        <w:rPr>
          <w:sz w:val="24"/>
          <w:szCs w:val="24"/>
        </w:rPr>
      </w:pPr>
    </w:p>
    <w:p w:rsidR="00CB1909" w:rsidRPr="00CB1909" w:rsidRDefault="00CB1909" w:rsidP="00CB1909">
      <w:pPr>
        <w:pStyle w:val="a7"/>
        <w:spacing w:before="0"/>
        <w:ind w:left="0" w:firstLine="0"/>
        <w:jc w:val="center"/>
        <w:rPr>
          <w:sz w:val="24"/>
          <w:szCs w:val="24"/>
        </w:rPr>
      </w:pPr>
    </w:p>
    <w:p w:rsidR="00CB1909" w:rsidRPr="00CB1909" w:rsidRDefault="00CB1909" w:rsidP="00CB1909">
      <w:pPr>
        <w:pStyle w:val="21"/>
        <w:tabs>
          <w:tab w:val="left" w:pos="0"/>
        </w:tabs>
        <w:ind w:left="0"/>
      </w:pPr>
      <w:r w:rsidRPr="00CB1909">
        <w:t xml:space="preserve">1. Общие положения </w:t>
      </w:r>
    </w:p>
    <w:p w:rsidR="00CB1909" w:rsidRPr="00CB1909" w:rsidRDefault="00CB1909" w:rsidP="00CB1909">
      <w:pPr>
        <w:pStyle w:val="a3"/>
        <w:widowControl w:val="0"/>
        <w:tabs>
          <w:tab w:val="left" w:pos="536"/>
        </w:tabs>
        <w:autoSpaceDE w:val="0"/>
        <w:autoSpaceDN w:val="0"/>
        <w:ind w:left="0" w:right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1.1. Настоящее Положение о муниципальном конкурсе чтецов «Рождественские чтения» (</w:t>
      </w:r>
      <w:r w:rsidRPr="00CB1909">
        <w:rPr>
          <w:rFonts w:ascii="Times New Roman" w:hAnsi="Times New Roman"/>
          <w:i/>
          <w:sz w:val="24"/>
          <w:szCs w:val="24"/>
        </w:rPr>
        <w:t>далее Конкурс</w:t>
      </w:r>
      <w:r w:rsidRPr="00CB1909">
        <w:rPr>
          <w:rFonts w:ascii="Times New Roman" w:hAnsi="Times New Roman"/>
          <w:sz w:val="24"/>
          <w:szCs w:val="24"/>
        </w:rPr>
        <w:t>) определяет порядок организации и проведения Конкурса, его организационное обеспечение, порядок участия в Конкурсе и определения победителей и</w:t>
      </w:r>
      <w:r w:rsidRPr="00CB19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призеров.</w:t>
      </w:r>
    </w:p>
    <w:p w:rsidR="00CB1909" w:rsidRPr="00CB1909" w:rsidRDefault="00CB1909" w:rsidP="00CB1909">
      <w:pPr>
        <w:pStyle w:val="a3"/>
        <w:widowControl w:val="0"/>
        <w:tabs>
          <w:tab w:val="left" w:pos="536"/>
        </w:tabs>
        <w:autoSpaceDE w:val="0"/>
        <w:autoSpaceDN w:val="0"/>
        <w:ind w:left="0" w:right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 xml:space="preserve">1.2. Учредителями Конкурса являются муниципальное автономное образовательное учреждение средняя общеобразовательная школа № 31 и муниципальное автономное учреждение информационно-методический центр г. Томска. </w:t>
      </w:r>
    </w:p>
    <w:p w:rsidR="00CB1909" w:rsidRPr="00CB1909" w:rsidRDefault="00CB1909" w:rsidP="00CB1909">
      <w:pPr>
        <w:jc w:val="both"/>
      </w:pPr>
      <w:r w:rsidRPr="00CB1909">
        <w:t>1.3. Конкурс проводится в рамках</w:t>
      </w:r>
      <w:r w:rsidRPr="00CB1909">
        <w:rPr>
          <w:b/>
        </w:rPr>
        <w:t xml:space="preserve"> </w:t>
      </w:r>
      <w:r w:rsidRPr="00CB1909">
        <w:t xml:space="preserve">работы сетевой образовательной площадки </w:t>
      </w:r>
      <w:r w:rsidRPr="00CB1909">
        <w:rPr>
          <w:color w:val="222222"/>
        </w:rPr>
        <w:t xml:space="preserve">№ 194 «О формировании образовательной сети по сопровождению одарённых детей МСО города Томска на 2021-2022 учебный год от 20.05.2021» </w:t>
      </w:r>
      <w:r w:rsidRPr="00CB1909">
        <w:t>муниципальной системы образования на 2021-2022 учебный год.</w:t>
      </w:r>
    </w:p>
    <w:p w:rsidR="00CB1909" w:rsidRPr="00CB1909" w:rsidRDefault="00CB1909" w:rsidP="00CB1909">
      <w:pPr>
        <w:pStyle w:val="a3"/>
        <w:widowControl w:val="0"/>
        <w:tabs>
          <w:tab w:val="left" w:pos="536"/>
        </w:tabs>
        <w:autoSpaceDE w:val="0"/>
        <w:autoSpaceDN w:val="0"/>
        <w:ind w:left="0" w:right="14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B1909">
        <w:rPr>
          <w:rFonts w:ascii="Times New Roman" w:hAnsi="Times New Roman"/>
          <w:b/>
          <w:sz w:val="24"/>
          <w:szCs w:val="24"/>
        </w:rPr>
        <w:t xml:space="preserve">2. Цель и задачи Конкурса </w:t>
      </w:r>
    </w:p>
    <w:p w:rsidR="00CB1909" w:rsidRPr="00CB1909" w:rsidRDefault="00CB1909" w:rsidP="00CB1909">
      <w:pPr>
        <w:pStyle w:val="a3"/>
        <w:widowControl w:val="0"/>
        <w:tabs>
          <w:tab w:val="left" w:pos="577"/>
        </w:tabs>
        <w:autoSpaceDE w:val="0"/>
        <w:autoSpaceDN w:val="0"/>
        <w:ind w:left="0" w:right="1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2.1. Цель Конкурса – развитие системы духовно-нравственного воспитания через приобщение подрастающего поколения к художественному слову.</w:t>
      </w:r>
    </w:p>
    <w:p w:rsidR="00CB1909" w:rsidRPr="00CB1909" w:rsidRDefault="00CB1909" w:rsidP="00CB1909">
      <w:pPr>
        <w:pStyle w:val="a3"/>
        <w:widowControl w:val="0"/>
        <w:tabs>
          <w:tab w:val="left" w:pos="563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2.2. Задачами Конкурса</w:t>
      </w:r>
      <w:r w:rsidRPr="00CB19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являются: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5"/>
        </w:numPr>
        <w:tabs>
          <w:tab w:val="left" w:pos="294"/>
          <w:tab w:val="left" w:pos="320"/>
        </w:tabs>
        <w:autoSpaceDE w:val="0"/>
        <w:autoSpaceDN w:val="0"/>
        <w:spacing w:after="0" w:line="240" w:lineRule="auto"/>
        <w:ind w:right="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приобщить подрастающее поколение к духовным истокам через творчество отечественных и зарубежных писателей и поэтов;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5"/>
        </w:numPr>
        <w:tabs>
          <w:tab w:val="left" w:pos="294"/>
          <w:tab w:val="left" w:pos="320"/>
        </w:tabs>
        <w:autoSpaceDE w:val="0"/>
        <w:autoSpaceDN w:val="0"/>
        <w:spacing w:after="0" w:line="240" w:lineRule="auto"/>
        <w:ind w:right="14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интегрировать в сферу творчества участников с ограниченными возможностями здоровья;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5"/>
        </w:numPr>
        <w:tabs>
          <w:tab w:val="left" w:pos="335"/>
        </w:tabs>
        <w:autoSpaceDE w:val="0"/>
        <w:autoSpaceDN w:val="0"/>
        <w:spacing w:after="0" w:line="240" w:lineRule="auto"/>
        <w:ind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укреплять социальное партнерство, привлекать внимание общественности к тематике Конкурса и к его</w:t>
      </w:r>
      <w:r w:rsidRPr="00CB1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участникам.</w:t>
      </w:r>
    </w:p>
    <w:p w:rsidR="00CB1909" w:rsidRPr="00CB1909" w:rsidRDefault="00CB1909" w:rsidP="00CB1909">
      <w:pPr>
        <w:pStyle w:val="21"/>
        <w:tabs>
          <w:tab w:val="left" w:pos="0"/>
        </w:tabs>
        <w:ind w:left="0"/>
      </w:pPr>
      <w:r w:rsidRPr="00CB1909">
        <w:t>3. Участники конкурса</w:t>
      </w:r>
    </w:p>
    <w:p w:rsidR="00CB1909" w:rsidRPr="00CB1909" w:rsidRDefault="00CB1909" w:rsidP="00CB1909">
      <w:pPr>
        <w:pStyle w:val="a5"/>
        <w:ind w:right="141"/>
        <w:jc w:val="both"/>
      </w:pPr>
      <w:r w:rsidRPr="00CB1909">
        <w:t>К участию в Конкурсе приглашаются обучающиеся, творческие коллективы и педагогические работники учреждений начального и основного общего образования.</w:t>
      </w:r>
    </w:p>
    <w:p w:rsidR="00CB1909" w:rsidRPr="00CB1909" w:rsidRDefault="00CB1909" w:rsidP="00CB1909">
      <w:pPr>
        <w:pStyle w:val="21"/>
        <w:tabs>
          <w:tab w:val="left" w:pos="0"/>
        </w:tabs>
        <w:ind w:left="0"/>
      </w:pPr>
      <w:r w:rsidRPr="00CB1909">
        <w:t xml:space="preserve">4. Содержание конкурса </w:t>
      </w:r>
    </w:p>
    <w:p w:rsidR="00CB1909" w:rsidRPr="00CB1909" w:rsidRDefault="00CB1909" w:rsidP="00CB1909">
      <w:pPr>
        <w:pStyle w:val="21"/>
        <w:tabs>
          <w:tab w:val="left" w:pos="0"/>
        </w:tabs>
        <w:ind w:left="0"/>
      </w:pPr>
    </w:p>
    <w:p w:rsidR="00CB1909" w:rsidRPr="00CB1909" w:rsidRDefault="00CB1909" w:rsidP="00CB1909">
      <w:pPr>
        <w:pStyle w:val="a3"/>
        <w:widowControl w:val="0"/>
        <w:tabs>
          <w:tab w:val="left" w:pos="562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4.1. Конкурс проводится в дистанционном формате в дв</w:t>
      </w:r>
      <w:bookmarkStart w:id="0" w:name="_GoBack"/>
      <w:bookmarkEnd w:id="0"/>
      <w:r w:rsidRPr="00CB1909">
        <w:rPr>
          <w:rFonts w:ascii="Times New Roman" w:hAnsi="Times New Roman"/>
          <w:sz w:val="24"/>
          <w:szCs w:val="24"/>
        </w:rPr>
        <w:t>а этапа:</w:t>
      </w:r>
    </w:p>
    <w:p w:rsidR="00CB1909" w:rsidRPr="00CB1909" w:rsidRDefault="00CB1909" w:rsidP="00CB1909">
      <w:pPr>
        <w:pStyle w:val="a3"/>
        <w:widowControl w:val="0"/>
        <w:tabs>
          <w:tab w:val="left" w:pos="562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Первый этап – информационный, на котором происходит информирование участников и прием заявок на Конкурс. Заявки с видеоматериалами или ссылками на них участники присылают на электронную почту организаторам (</w:t>
      </w:r>
      <w:hyperlink r:id="rId5" w:tgtFrame="_blank" w:history="1">
        <w:r w:rsidRPr="00CB1909">
          <w:rPr>
            <w:rStyle w:val="a4"/>
            <w:rFonts w:ascii="Times New Roman" w:hAnsi="Times New Roman"/>
            <w:color w:val="3C4043"/>
            <w:sz w:val="24"/>
            <w:szCs w:val="24"/>
            <w:shd w:val="clear" w:color="auto" w:fill="FFFFFF"/>
          </w:rPr>
          <w:t>mila.soloveva.2016@mail.ru</w:t>
        </w:r>
      </w:hyperlink>
      <w:r w:rsidRPr="00CB1909">
        <w:rPr>
          <w:rFonts w:ascii="Times New Roman" w:hAnsi="Times New Roman"/>
          <w:sz w:val="24"/>
          <w:szCs w:val="24"/>
        </w:rPr>
        <w:t>) с указанием образовательной организации, фамилий, имен и отчеств участников конкурса и их руководителей в срок с 01 по 12 февраля 2022 г.</w:t>
      </w:r>
    </w:p>
    <w:p w:rsidR="00CB1909" w:rsidRPr="00CB1909" w:rsidRDefault="00CB1909" w:rsidP="00CB1909">
      <w:pPr>
        <w:pStyle w:val="a3"/>
        <w:widowControl w:val="0"/>
        <w:tabs>
          <w:tab w:val="left" w:pos="562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 xml:space="preserve">Второй этап – основной, на котором осуществляется знакомство экспертов с видеоматериалами и подведение итогов конкурса с 13 по 15 февраля 2022г.   </w:t>
      </w:r>
    </w:p>
    <w:p w:rsidR="00CB1909" w:rsidRPr="00CB1909" w:rsidRDefault="00CB1909" w:rsidP="00CB1909">
      <w:pPr>
        <w:pStyle w:val="a3"/>
        <w:widowControl w:val="0"/>
        <w:tabs>
          <w:tab w:val="left" w:pos="562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4.2. Работа Конкурса организуется по тематическим</w:t>
      </w:r>
      <w:r w:rsidRPr="00CB19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направлениям: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4"/>
        </w:numPr>
        <w:tabs>
          <w:tab w:val="left" w:pos="2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pacing w:val="-6"/>
          <w:sz w:val="24"/>
          <w:szCs w:val="24"/>
        </w:rPr>
        <w:t>произведения отечественный авторов, посвященные Рождеству;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4"/>
        </w:numPr>
        <w:tabs>
          <w:tab w:val="left" w:pos="2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pacing w:val="-6"/>
          <w:sz w:val="24"/>
          <w:szCs w:val="24"/>
        </w:rPr>
        <w:t>произведения зарубежных авторов, посвященные Рождеству.</w:t>
      </w:r>
    </w:p>
    <w:p w:rsidR="00CB1909" w:rsidRPr="00CB1909" w:rsidRDefault="00CB1909" w:rsidP="00CB1909">
      <w:pPr>
        <w:pStyle w:val="a3"/>
        <w:widowControl w:val="0"/>
        <w:tabs>
          <w:tab w:val="left" w:pos="267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4.3. Требования – одно произведение от одного участника по одному тематическому</w:t>
      </w:r>
      <w:r w:rsidRPr="00CB19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lastRenderedPageBreak/>
        <w:t>направлению. Возможно участие в обоих направлениях. Регламент выступления – не более 5 минут.</w:t>
      </w:r>
    </w:p>
    <w:p w:rsidR="00CB1909" w:rsidRPr="00CB1909" w:rsidRDefault="00CB1909" w:rsidP="00CB1909">
      <w:pPr>
        <w:pStyle w:val="a5"/>
        <w:jc w:val="both"/>
      </w:pPr>
      <w:r w:rsidRPr="00CB1909">
        <w:t>Возрастные группы: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6"/>
        </w:numPr>
        <w:tabs>
          <w:tab w:val="left" w:pos="86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Обучающиеся 1-2</w:t>
      </w:r>
      <w:r w:rsidRPr="00CB19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классов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6"/>
        </w:numPr>
        <w:tabs>
          <w:tab w:val="left" w:pos="86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Обучающиеся 3-4</w:t>
      </w:r>
      <w:r w:rsidRPr="00CB19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классов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6"/>
        </w:numPr>
        <w:tabs>
          <w:tab w:val="left" w:pos="86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  <w:shd w:val="clear" w:color="auto" w:fill="F9F9F9"/>
        </w:rPr>
      </w:pPr>
      <w:r w:rsidRPr="00CB1909">
        <w:rPr>
          <w:rFonts w:ascii="Times New Roman" w:hAnsi="Times New Roman"/>
          <w:sz w:val="24"/>
          <w:szCs w:val="24"/>
        </w:rPr>
        <w:t>Обучающиеся 5-6</w:t>
      </w:r>
      <w:r w:rsidRPr="00CB19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классов</w:t>
      </w:r>
    </w:p>
    <w:p w:rsidR="00CB1909" w:rsidRPr="00CB1909" w:rsidRDefault="00CB1909" w:rsidP="00CB1909">
      <w:pPr>
        <w:pStyle w:val="a3"/>
        <w:tabs>
          <w:tab w:val="left" w:pos="862"/>
        </w:tabs>
        <w:ind w:left="0"/>
        <w:rPr>
          <w:rFonts w:ascii="Times New Roman" w:hAnsi="Times New Roman"/>
          <w:b/>
          <w:sz w:val="24"/>
          <w:szCs w:val="24"/>
          <w:shd w:val="clear" w:color="auto" w:fill="F9F9F9"/>
        </w:rPr>
      </w:pPr>
      <w:r w:rsidRPr="00CB1909">
        <w:rPr>
          <w:rFonts w:ascii="Times New Roman" w:hAnsi="Times New Roman"/>
          <w:sz w:val="24"/>
          <w:szCs w:val="24"/>
        </w:rPr>
        <w:t>4.4. Выступления оцениваются по следующим</w:t>
      </w:r>
      <w:r w:rsidRPr="00CB190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параметрам: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1"/>
        </w:numPr>
        <w:tabs>
          <w:tab w:val="left" w:pos="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качество исполнения,</w:t>
      </w:r>
      <w:r w:rsidRPr="00CB190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произношения;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1"/>
        </w:numPr>
        <w:tabs>
          <w:tab w:val="left" w:pos="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правильная постановка логического</w:t>
      </w:r>
      <w:r w:rsidRPr="00CB19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ударения;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1"/>
        </w:numPr>
        <w:tabs>
          <w:tab w:val="left" w:pos="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соблюдение</w:t>
      </w:r>
      <w:r w:rsidRPr="00CB19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пауз;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1"/>
        </w:numPr>
        <w:tabs>
          <w:tab w:val="left" w:pos="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правильный выбор темпа</w:t>
      </w:r>
      <w:r w:rsidRPr="00CB19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чтения;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1"/>
        </w:numPr>
        <w:tabs>
          <w:tab w:val="left" w:pos="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соблюдение нужной</w:t>
      </w:r>
      <w:r w:rsidRPr="00CB19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интонации;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1"/>
        </w:numPr>
        <w:tabs>
          <w:tab w:val="left" w:pos="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безошибочное</w:t>
      </w:r>
      <w:r w:rsidRPr="00CB19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чтение;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1"/>
        </w:numPr>
        <w:tabs>
          <w:tab w:val="left" w:pos="32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умение выразить своё восприятие</w:t>
      </w:r>
      <w:r w:rsidRPr="00CB19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стихотворения;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1"/>
        </w:numPr>
        <w:tabs>
          <w:tab w:val="left" w:pos="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оригинальность</w:t>
      </w:r>
      <w:r w:rsidRPr="00CB19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исполнения;</w:t>
      </w:r>
    </w:p>
    <w:p w:rsidR="00CB1909" w:rsidRPr="00CB1909" w:rsidRDefault="00CB1909" w:rsidP="00CB1909">
      <w:pPr>
        <w:pStyle w:val="a3"/>
        <w:widowControl w:val="0"/>
        <w:numPr>
          <w:ilvl w:val="0"/>
          <w:numId w:val="1"/>
        </w:numPr>
        <w:tabs>
          <w:tab w:val="left" w:pos="32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артистизм.</w:t>
      </w:r>
    </w:p>
    <w:p w:rsidR="00CB1909" w:rsidRPr="00CB1909" w:rsidRDefault="00CB1909" w:rsidP="00CB1909">
      <w:pPr>
        <w:pStyle w:val="21"/>
        <w:tabs>
          <w:tab w:val="left" w:pos="0"/>
        </w:tabs>
        <w:ind w:left="0"/>
      </w:pPr>
      <w:r w:rsidRPr="00CB1909">
        <w:t xml:space="preserve">5. Требования к материалам </w:t>
      </w:r>
    </w:p>
    <w:p w:rsidR="00CB1909" w:rsidRPr="00CB1909" w:rsidRDefault="00CB1909" w:rsidP="00CB1909">
      <w:pPr>
        <w:pStyle w:val="a3"/>
        <w:widowControl w:val="0"/>
        <w:tabs>
          <w:tab w:val="left" w:pos="594"/>
        </w:tabs>
        <w:autoSpaceDE w:val="0"/>
        <w:autoSpaceDN w:val="0"/>
        <w:ind w:left="0" w:right="1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 xml:space="preserve">5.1. К участию в мероприятиях допускаются материалы, соответствующие тематике Конкурса. </w:t>
      </w:r>
    </w:p>
    <w:p w:rsidR="00CB1909" w:rsidRPr="00CB1909" w:rsidRDefault="00CB1909" w:rsidP="00CB1909">
      <w:pPr>
        <w:pStyle w:val="a3"/>
        <w:widowControl w:val="0"/>
        <w:tabs>
          <w:tab w:val="left" w:pos="594"/>
        </w:tabs>
        <w:autoSpaceDE w:val="0"/>
        <w:autoSpaceDN w:val="0"/>
        <w:ind w:left="0" w:right="1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5.2. Жюри Конкурса оставляет за собой право отклонять заявки, не соответствующие теме Конкурса, требованиям, а также поданные после установленног</w:t>
      </w:r>
      <w:r w:rsidRPr="00CB1909">
        <w:rPr>
          <w:rFonts w:ascii="Times New Roman" w:hAnsi="Times New Roman"/>
          <w:spacing w:val="-6"/>
          <w:sz w:val="24"/>
          <w:szCs w:val="24"/>
        </w:rPr>
        <w:t xml:space="preserve">о </w:t>
      </w:r>
      <w:r w:rsidRPr="00CB1909">
        <w:rPr>
          <w:rFonts w:ascii="Times New Roman" w:hAnsi="Times New Roman"/>
          <w:sz w:val="24"/>
          <w:szCs w:val="24"/>
        </w:rPr>
        <w:t>срока.</w:t>
      </w:r>
    </w:p>
    <w:p w:rsidR="00CB1909" w:rsidRPr="00CB1909" w:rsidRDefault="00CB1909" w:rsidP="00CB1909">
      <w:pPr>
        <w:pStyle w:val="21"/>
        <w:tabs>
          <w:tab w:val="left" w:pos="0"/>
        </w:tabs>
        <w:ind w:left="0"/>
      </w:pPr>
      <w:r w:rsidRPr="00CB1909">
        <w:t xml:space="preserve">6. Организация конкурса </w:t>
      </w:r>
    </w:p>
    <w:p w:rsidR="00CB1909" w:rsidRPr="00CB1909" w:rsidRDefault="00CB1909" w:rsidP="00CB1909">
      <w:pPr>
        <w:pStyle w:val="a3"/>
        <w:widowControl w:val="0"/>
        <w:tabs>
          <w:tab w:val="left" w:pos="502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6.1. Для организации и проведения Конкурса формируется организационный</w:t>
      </w:r>
      <w:r w:rsidRPr="00CB190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комитет.</w:t>
      </w:r>
    </w:p>
    <w:p w:rsidR="00CB1909" w:rsidRPr="00CB1909" w:rsidRDefault="00CB1909" w:rsidP="00CB1909">
      <w:pPr>
        <w:pStyle w:val="a3"/>
        <w:widowControl w:val="0"/>
        <w:tabs>
          <w:tab w:val="left" w:pos="502"/>
        </w:tabs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Организационный комитет</w:t>
      </w:r>
      <w:r w:rsidRPr="00CB19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Конкурса:</w:t>
      </w:r>
    </w:p>
    <w:p w:rsidR="00CB1909" w:rsidRPr="00CB1909" w:rsidRDefault="00CB1909" w:rsidP="00CB190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осуществляет общее руководство подготовкой и проведением</w:t>
      </w:r>
      <w:r w:rsidRPr="00CB190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Конкурса;</w:t>
      </w:r>
    </w:p>
    <w:p w:rsidR="00CB1909" w:rsidRPr="00CB1909" w:rsidRDefault="00CB1909" w:rsidP="00CB190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обеспечивает информационное и организационное сопровождение</w:t>
      </w:r>
      <w:r w:rsidRPr="00CB1909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Конкурса;</w:t>
      </w:r>
    </w:p>
    <w:p w:rsidR="00CB1909" w:rsidRPr="00CB1909" w:rsidRDefault="00CB1909" w:rsidP="00CB190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осуществляет прием материалов от</w:t>
      </w:r>
      <w:r w:rsidRPr="00CB19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участников;</w:t>
      </w:r>
    </w:p>
    <w:p w:rsidR="00CB1909" w:rsidRPr="00CB1909" w:rsidRDefault="00CB1909" w:rsidP="00CB190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разрабатывает программу</w:t>
      </w:r>
      <w:r w:rsidRPr="00CB19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Конкурса;</w:t>
      </w:r>
    </w:p>
    <w:p w:rsidR="00CB1909" w:rsidRPr="00CB1909" w:rsidRDefault="00CB1909" w:rsidP="00CB190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определяет количество и направление работы</w:t>
      </w:r>
      <w:r w:rsidRPr="00CB19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секций;</w:t>
      </w:r>
    </w:p>
    <w:p w:rsidR="00CB1909" w:rsidRPr="00CB1909" w:rsidRDefault="00CB1909" w:rsidP="00CB190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формирует списки участников</w:t>
      </w:r>
      <w:r w:rsidRPr="00CB190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секций;</w:t>
      </w:r>
    </w:p>
    <w:p w:rsidR="00CB1909" w:rsidRPr="00CB1909" w:rsidRDefault="00CB1909" w:rsidP="00CB190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разрабатывает критерии оценки работ и организует работу</w:t>
      </w:r>
      <w:r w:rsidRPr="00CB190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Конкурса;</w:t>
      </w:r>
    </w:p>
    <w:p w:rsidR="00CB1909" w:rsidRPr="00CB1909" w:rsidRDefault="00CB1909" w:rsidP="00CB190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организует работу жюри каждого</w:t>
      </w:r>
      <w:r w:rsidRPr="00CB19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мероприятия;</w:t>
      </w:r>
    </w:p>
    <w:p w:rsidR="00CB1909" w:rsidRPr="00CB1909" w:rsidRDefault="00CB1909" w:rsidP="00CB1909">
      <w:pPr>
        <w:pStyle w:val="a3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148" w:firstLine="0"/>
        <w:contextualSpacing w:val="0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подводит итоги работы каждого мероприятия и организует торжественную церемонию награждения победителей и призёров</w:t>
      </w:r>
      <w:r w:rsidRPr="00CB19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Конкурса.</w:t>
      </w:r>
    </w:p>
    <w:p w:rsidR="00CB1909" w:rsidRPr="00CB1909" w:rsidRDefault="00CB1909" w:rsidP="00CB1909">
      <w:pPr>
        <w:pStyle w:val="a5"/>
        <w:jc w:val="both"/>
      </w:pPr>
      <w:r w:rsidRPr="00CB1909">
        <w:t>Участники имеют право выбора мероприятий Конкурса и формы участия в них.</w:t>
      </w:r>
    </w:p>
    <w:p w:rsidR="00CB1909" w:rsidRPr="00CB1909" w:rsidRDefault="00CB1909" w:rsidP="00CB1909">
      <w:pPr>
        <w:pStyle w:val="a3"/>
        <w:widowControl w:val="0"/>
        <w:tabs>
          <w:tab w:val="left" w:pos="562"/>
        </w:tabs>
        <w:autoSpaceDE w:val="0"/>
        <w:autoSpaceDN w:val="0"/>
        <w:ind w:left="0" w:right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6.2. Факт участия в мероприятиях Конкурса подразумевает, что заявители выражают свое безусловное согласие с тем, что их личные данные (ФИО, класс и место учебы. изображения, фото и видеоматериалы) могут быть использованы в целях проведения организационных мероприятий Конкурса, а также включения в списки (реестры) и отчетные формы, предусмотренные документами, регламентирующими предоставление отчетных данных в вышестоящие</w:t>
      </w:r>
      <w:r w:rsidRPr="00CB19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организации.</w:t>
      </w:r>
    </w:p>
    <w:p w:rsidR="00CB1909" w:rsidRPr="00CB1909" w:rsidRDefault="00CB1909" w:rsidP="00CB1909">
      <w:pPr>
        <w:pStyle w:val="a3"/>
        <w:widowControl w:val="0"/>
        <w:tabs>
          <w:tab w:val="left" w:pos="577"/>
        </w:tabs>
        <w:autoSpaceDE w:val="0"/>
        <w:autoSpaceDN w:val="0"/>
        <w:ind w:left="0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6.3. Оргкомитет оставляет за собой право использовать материалы участников Конкурса в рамках образовательных и просветительских мероприятий</w:t>
      </w:r>
      <w:r w:rsidRPr="00CB19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(проектов).</w:t>
      </w:r>
    </w:p>
    <w:p w:rsidR="00CB1909" w:rsidRPr="00CB1909" w:rsidRDefault="00CB1909" w:rsidP="00CB1909">
      <w:pPr>
        <w:pStyle w:val="a3"/>
        <w:widowControl w:val="0"/>
        <w:tabs>
          <w:tab w:val="left" w:pos="574"/>
        </w:tabs>
        <w:autoSpaceDE w:val="0"/>
        <w:autoSpaceDN w:val="0"/>
        <w:ind w:left="0" w:right="1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 xml:space="preserve">6.4. Ход мероприятий освещается на сайте МАОУ СОШ № 31 г. Томска </w:t>
      </w:r>
      <w:hyperlink r:id="rId6" w:history="1">
        <w:r w:rsidRPr="00CB1909">
          <w:rPr>
            <w:rStyle w:val="a4"/>
            <w:rFonts w:ascii="Times New Roman" w:hAnsi="Times New Roman"/>
            <w:sz w:val="24"/>
            <w:szCs w:val="24"/>
          </w:rPr>
          <w:t>https://31school.ru</w:t>
        </w:r>
      </w:hyperlink>
      <w:r w:rsidRPr="00CB1909">
        <w:rPr>
          <w:rFonts w:ascii="Times New Roman" w:hAnsi="Times New Roman"/>
          <w:sz w:val="24"/>
          <w:szCs w:val="24"/>
        </w:rPr>
        <w:t xml:space="preserve"> </w:t>
      </w:r>
      <w:r w:rsidRPr="00CB1909">
        <w:rPr>
          <w:rStyle w:val="a4"/>
          <w:rFonts w:ascii="Times New Roman" w:hAnsi="Times New Roman"/>
          <w:sz w:val="24"/>
          <w:szCs w:val="24"/>
        </w:rPr>
        <w:t xml:space="preserve">и на сайте МАУ ИМЦ г. Томска </w:t>
      </w:r>
      <w:hyperlink r:id="rId7" w:history="1">
        <w:r w:rsidRPr="00CB1909">
          <w:rPr>
            <w:rStyle w:val="a4"/>
            <w:rFonts w:ascii="Times New Roman" w:hAnsi="Times New Roman"/>
            <w:sz w:val="24"/>
            <w:szCs w:val="24"/>
          </w:rPr>
          <w:t>http://imc.tomsk.ru</w:t>
        </w:r>
      </w:hyperlink>
      <w:r w:rsidRPr="00CB1909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CB1909" w:rsidRPr="00CB1909" w:rsidRDefault="00CB1909" w:rsidP="00CB1909">
      <w:pPr>
        <w:pStyle w:val="a3"/>
        <w:widowControl w:val="0"/>
        <w:tabs>
          <w:tab w:val="left" w:pos="0"/>
        </w:tabs>
        <w:autoSpaceDE w:val="0"/>
        <w:autoSpaceDN w:val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CB1909">
        <w:rPr>
          <w:rFonts w:ascii="Times New Roman" w:hAnsi="Times New Roman"/>
          <w:b/>
          <w:sz w:val="24"/>
          <w:szCs w:val="24"/>
        </w:rPr>
        <w:lastRenderedPageBreak/>
        <w:t xml:space="preserve">7. Порядок подведения итогов и награждение </w:t>
      </w:r>
    </w:p>
    <w:p w:rsidR="00CB1909" w:rsidRPr="00CB1909" w:rsidRDefault="00CB1909" w:rsidP="00CB1909">
      <w:pPr>
        <w:pStyle w:val="a3"/>
        <w:widowControl w:val="0"/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7.1. Победителей и призеров Конкурса определяют члены комиссий. Победители и призеры награждаются дипломами. Участники получают сертификат участника.</w:t>
      </w:r>
    </w:p>
    <w:p w:rsidR="00CB1909" w:rsidRPr="00CB1909" w:rsidRDefault="00CB1909" w:rsidP="00CB1909">
      <w:pPr>
        <w:pStyle w:val="a3"/>
        <w:widowControl w:val="0"/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7.2. Организаторы Конкурса оставляют за собой право учреждать специальные номинации, определять в них победителя.</w:t>
      </w:r>
    </w:p>
    <w:p w:rsidR="00CB1909" w:rsidRPr="00CB1909" w:rsidRDefault="00CB1909" w:rsidP="00CB1909">
      <w:pPr>
        <w:pStyle w:val="a3"/>
        <w:widowControl w:val="0"/>
        <w:autoSpaceDE w:val="0"/>
        <w:autoSpaceDN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909">
        <w:rPr>
          <w:rFonts w:ascii="Times New Roman" w:hAnsi="Times New Roman"/>
          <w:sz w:val="24"/>
          <w:szCs w:val="24"/>
        </w:rPr>
        <w:t>7.3. Педагогам, подготовившим победителей и призеров Конкурса, вручаются благодарственные</w:t>
      </w:r>
      <w:r w:rsidRPr="00CB19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B1909">
        <w:rPr>
          <w:rFonts w:ascii="Times New Roman" w:hAnsi="Times New Roman"/>
          <w:sz w:val="24"/>
          <w:szCs w:val="24"/>
        </w:rPr>
        <w:t>письма.</w:t>
      </w:r>
    </w:p>
    <w:p w:rsidR="00CB1909" w:rsidRPr="00CB1909" w:rsidRDefault="00CB1909" w:rsidP="00CB1909">
      <w:pPr>
        <w:pStyle w:val="21"/>
        <w:ind w:left="0"/>
      </w:pPr>
      <w:r w:rsidRPr="00CB1909">
        <w:t xml:space="preserve">8. Контактная информация </w:t>
      </w:r>
    </w:p>
    <w:p w:rsidR="00CB1909" w:rsidRPr="00CB1909" w:rsidRDefault="00CB1909" w:rsidP="00CB1909">
      <w:pPr>
        <w:pStyle w:val="a5"/>
        <w:spacing w:after="0"/>
      </w:pPr>
      <w:r w:rsidRPr="00CB1909">
        <w:t>Организаторы конкурса:</w:t>
      </w:r>
    </w:p>
    <w:p w:rsidR="00CB1909" w:rsidRPr="00CB1909" w:rsidRDefault="00CB1909" w:rsidP="00CB1909">
      <w:pPr>
        <w:pStyle w:val="a5"/>
        <w:spacing w:after="0"/>
      </w:pPr>
      <w:r w:rsidRPr="00CB1909">
        <w:t>Соловьева Людмила Семеновна, учитель начальных классов МАОУ СОШ № 31,</w:t>
      </w:r>
    </w:p>
    <w:p w:rsidR="00CB1909" w:rsidRPr="00CB1909" w:rsidRDefault="00CB1909" w:rsidP="00CB1909">
      <w:pPr>
        <w:pStyle w:val="a5"/>
        <w:spacing w:after="0"/>
        <w:rPr>
          <w:lang w:val="en-US"/>
        </w:rPr>
      </w:pPr>
      <w:r w:rsidRPr="00CB1909">
        <w:t>тел</w:t>
      </w:r>
      <w:r w:rsidRPr="00CB1909">
        <w:rPr>
          <w:lang w:val="en-US"/>
        </w:rPr>
        <w:t xml:space="preserve">. 89528974714, e-mail: </w:t>
      </w:r>
      <w:hyperlink r:id="rId8" w:tgtFrame="_blank" w:history="1">
        <w:r w:rsidRPr="00CB1909">
          <w:rPr>
            <w:rStyle w:val="a4"/>
            <w:color w:val="3C4043"/>
            <w:shd w:val="clear" w:color="auto" w:fill="FFFFFF"/>
            <w:lang w:val="en-US"/>
          </w:rPr>
          <w:t>mila.soloveva.2016@mail.ru</w:t>
        </w:r>
      </w:hyperlink>
    </w:p>
    <w:p w:rsidR="00B267DF" w:rsidRPr="00CB1909" w:rsidRDefault="00B267DF" w:rsidP="00CB1909">
      <w:pPr>
        <w:rPr>
          <w:lang w:val="en-US"/>
        </w:rPr>
      </w:pPr>
    </w:p>
    <w:sectPr w:rsidR="00B267DF" w:rsidRPr="00CB1909" w:rsidSect="004E716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F18"/>
    <w:multiLevelType w:val="hybridMultilevel"/>
    <w:tmpl w:val="FA2E7FB4"/>
    <w:lvl w:ilvl="0" w:tplc="8AFC6C6E">
      <w:start w:val="5"/>
      <w:numFmt w:val="decimal"/>
      <w:lvlText w:val="%1"/>
      <w:lvlJc w:val="left"/>
      <w:pPr>
        <w:ind w:left="142" w:hanging="449"/>
      </w:pPr>
      <w:rPr>
        <w:rFonts w:hint="default"/>
        <w:lang w:val="ru-RU" w:eastAsia="en-US" w:bidi="ar-SA"/>
      </w:rPr>
    </w:lvl>
    <w:lvl w:ilvl="1" w:tplc="4440A846">
      <w:numFmt w:val="none"/>
      <w:lvlText w:val=""/>
      <w:lvlJc w:val="left"/>
      <w:pPr>
        <w:tabs>
          <w:tab w:val="num" w:pos="360"/>
        </w:tabs>
      </w:pPr>
    </w:lvl>
    <w:lvl w:ilvl="2" w:tplc="1FCAFDAE">
      <w:numFmt w:val="bullet"/>
      <w:lvlText w:val="•"/>
      <w:lvlJc w:val="left"/>
      <w:pPr>
        <w:ind w:left="2041" w:hanging="449"/>
      </w:pPr>
      <w:rPr>
        <w:rFonts w:hint="default"/>
        <w:lang w:val="ru-RU" w:eastAsia="en-US" w:bidi="ar-SA"/>
      </w:rPr>
    </w:lvl>
    <w:lvl w:ilvl="3" w:tplc="7E82E660">
      <w:numFmt w:val="bullet"/>
      <w:lvlText w:val="•"/>
      <w:lvlJc w:val="left"/>
      <w:pPr>
        <w:ind w:left="2991" w:hanging="449"/>
      </w:pPr>
      <w:rPr>
        <w:rFonts w:hint="default"/>
        <w:lang w:val="ru-RU" w:eastAsia="en-US" w:bidi="ar-SA"/>
      </w:rPr>
    </w:lvl>
    <w:lvl w:ilvl="4" w:tplc="ABE61F24">
      <w:numFmt w:val="bullet"/>
      <w:lvlText w:val="•"/>
      <w:lvlJc w:val="left"/>
      <w:pPr>
        <w:ind w:left="3942" w:hanging="449"/>
      </w:pPr>
      <w:rPr>
        <w:rFonts w:hint="default"/>
        <w:lang w:val="ru-RU" w:eastAsia="en-US" w:bidi="ar-SA"/>
      </w:rPr>
    </w:lvl>
    <w:lvl w:ilvl="5" w:tplc="2E942CB6">
      <w:numFmt w:val="bullet"/>
      <w:lvlText w:val="•"/>
      <w:lvlJc w:val="left"/>
      <w:pPr>
        <w:ind w:left="4893" w:hanging="449"/>
      </w:pPr>
      <w:rPr>
        <w:rFonts w:hint="default"/>
        <w:lang w:val="ru-RU" w:eastAsia="en-US" w:bidi="ar-SA"/>
      </w:rPr>
    </w:lvl>
    <w:lvl w:ilvl="6" w:tplc="CC4E4538">
      <w:numFmt w:val="bullet"/>
      <w:lvlText w:val="•"/>
      <w:lvlJc w:val="left"/>
      <w:pPr>
        <w:ind w:left="5843" w:hanging="449"/>
      </w:pPr>
      <w:rPr>
        <w:rFonts w:hint="default"/>
        <w:lang w:val="ru-RU" w:eastAsia="en-US" w:bidi="ar-SA"/>
      </w:rPr>
    </w:lvl>
    <w:lvl w:ilvl="7" w:tplc="FFAAE566">
      <w:numFmt w:val="bullet"/>
      <w:lvlText w:val="•"/>
      <w:lvlJc w:val="left"/>
      <w:pPr>
        <w:ind w:left="6794" w:hanging="449"/>
      </w:pPr>
      <w:rPr>
        <w:rFonts w:hint="default"/>
        <w:lang w:val="ru-RU" w:eastAsia="en-US" w:bidi="ar-SA"/>
      </w:rPr>
    </w:lvl>
    <w:lvl w:ilvl="8" w:tplc="337A4B9A">
      <w:numFmt w:val="bullet"/>
      <w:lvlText w:val="•"/>
      <w:lvlJc w:val="left"/>
      <w:pPr>
        <w:ind w:left="7745" w:hanging="449"/>
      </w:pPr>
      <w:rPr>
        <w:rFonts w:hint="default"/>
        <w:lang w:val="ru-RU" w:eastAsia="en-US" w:bidi="ar-SA"/>
      </w:rPr>
    </w:lvl>
  </w:abstractNum>
  <w:abstractNum w:abstractNumId="1" w15:restartNumberingAfterBreak="0">
    <w:nsid w:val="20324A95"/>
    <w:multiLevelType w:val="hybridMultilevel"/>
    <w:tmpl w:val="94226714"/>
    <w:lvl w:ilvl="0" w:tplc="D10AF242">
      <w:start w:val="6"/>
      <w:numFmt w:val="decimal"/>
      <w:lvlText w:val="%1"/>
      <w:lvlJc w:val="left"/>
      <w:pPr>
        <w:ind w:left="502" w:hanging="360"/>
      </w:pPr>
      <w:rPr>
        <w:rFonts w:hint="default"/>
        <w:lang w:val="ru-RU" w:eastAsia="en-US" w:bidi="ar-SA"/>
      </w:rPr>
    </w:lvl>
    <w:lvl w:ilvl="1" w:tplc="50A4385C">
      <w:numFmt w:val="none"/>
      <w:lvlText w:val=""/>
      <w:lvlJc w:val="left"/>
      <w:pPr>
        <w:tabs>
          <w:tab w:val="num" w:pos="360"/>
        </w:tabs>
      </w:pPr>
    </w:lvl>
    <w:lvl w:ilvl="2" w:tplc="85D84434">
      <w:numFmt w:val="bullet"/>
      <w:lvlText w:val=""/>
      <w:lvlJc w:val="left"/>
      <w:pPr>
        <w:ind w:left="862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95E4D90">
      <w:numFmt w:val="bullet"/>
      <w:lvlText w:val="•"/>
      <w:lvlJc w:val="left"/>
      <w:pPr>
        <w:ind w:left="2812" w:hanging="293"/>
      </w:pPr>
      <w:rPr>
        <w:rFonts w:hint="default"/>
        <w:lang w:val="ru-RU" w:eastAsia="en-US" w:bidi="ar-SA"/>
      </w:rPr>
    </w:lvl>
    <w:lvl w:ilvl="4" w:tplc="03C02A44">
      <w:numFmt w:val="bullet"/>
      <w:lvlText w:val="•"/>
      <w:lvlJc w:val="left"/>
      <w:pPr>
        <w:ind w:left="3788" w:hanging="293"/>
      </w:pPr>
      <w:rPr>
        <w:rFonts w:hint="default"/>
        <w:lang w:val="ru-RU" w:eastAsia="en-US" w:bidi="ar-SA"/>
      </w:rPr>
    </w:lvl>
    <w:lvl w:ilvl="5" w:tplc="D048068A">
      <w:numFmt w:val="bullet"/>
      <w:lvlText w:val="•"/>
      <w:lvlJc w:val="left"/>
      <w:pPr>
        <w:ind w:left="4765" w:hanging="293"/>
      </w:pPr>
      <w:rPr>
        <w:rFonts w:hint="default"/>
        <w:lang w:val="ru-RU" w:eastAsia="en-US" w:bidi="ar-SA"/>
      </w:rPr>
    </w:lvl>
    <w:lvl w:ilvl="6" w:tplc="2C226DD4">
      <w:numFmt w:val="bullet"/>
      <w:lvlText w:val="•"/>
      <w:lvlJc w:val="left"/>
      <w:pPr>
        <w:ind w:left="5741" w:hanging="293"/>
      </w:pPr>
      <w:rPr>
        <w:rFonts w:hint="default"/>
        <w:lang w:val="ru-RU" w:eastAsia="en-US" w:bidi="ar-SA"/>
      </w:rPr>
    </w:lvl>
    <w:lvl w:ilvl="7" w:tplc="CF00A81A">
      <w:numFmt w:val="bullet"/>
      <w:lvlText w:val="•"/>
      <w:lvlJc w:val="left"/>
      <w:pPr>
        <w:ind w:left="6717" w:hanging="293"/>
      </w:pPr>
      <w:rPr>
        <w:rFonts w:hint="default"/>
        <w:lang w:val="ru-RU" w:eastAsia="en-US" w:bidi="ar-SA"/>
      </w:rPr>
    </w:lvl>
    <w:lvl w:ilvl="8" w:tplc="8C8EC8DE">
      <w:numFmt w:val="bullet"/>
      <w:lvlText w:val="•"/>
      <w:lvlJc w:val="left"/>
      <w:pPr>
        <w:ind w:left="7693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38BC5290"/>
    <w:multiLevelType w:val="hybridMultilevel"/>
    <w:tmpl w:val="3386EEF8"/>
    <w:lvl w:ilvl="0" w:tplc="CDE0B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4252"/>
    <w:multiLevelType w:val="hybridMultilevel"/>
    <w:tmpl w:val="E9CCC9BC"/>
    <w:lvl w:ilvl="0" w:tplc="CDE0B14A">
      <w:numFmt w:val="bullet"/>
      <w:lvlText w:val="-"/>
      <w:lvlJc w:val="left"/>
      <w:pPr>
        <w:ind w:left="142" w:hanging="17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en-US" w:bidi="ar-SA"/>
      </w:rPr>
    </w:lvl>
    <w:lvl w:ilvl="1" w:tplc="F59C2230">
      <w:numFmt w:val="bullet"/>
      <w:lvlText w:val="•"/>
      <w:lvlJc w:val="left"/>
      <w:pPr>
        <w:ind w:left="1090" w:hanging="178"/>
      </w:pPr>
      <w:rPr>
        <w:rFonts w:hint="default"/>
        <w:lang w:val="ru-RU" w:eastAsia="en-US" w:bidi="ar-SA"/>
      </w:rPr>
    </w:lvl>
    <w:lvl w:ilvl="2" w:tplc="FD122CE6">
      <w:numFmt w:val="bullet"/>
      <w:lvlText w:val="•"/>
      <w:lvlJc w:val="left"/>
      <w:pPr>
        <w:ind w:left="2041" w:hanging="178"/>
      </w:pPr>
      <w:rPr>
        <w:rFonts w:hint="default"/>
        <w:lang w:val="ru-RU" w:eastAsia="en-US" w:bidi="ar-SA"/>
      </w:rPr>
    </w:lvl>
    <w:lvl w:ilvl="3" w:tplc="F47E3E92">
      <w:numFmt w:val="bullet"/>
      <w:lvlText w:val="•"/>
      <w:lvlJc w:val="left"/>
      <w:pPr>
        <w:ind w:left="2991" w:hanging="178"/>
      </w:pPr>
      <w:rPr>
        <w:rFonts w:hint="default"/>
        <w:lang w:val="ru-RU" w:eastAsia="en-US" w:bidi="ar-SA"/>
      </w:rPr>
    </w:lvl>
    <w:lvl w:ilvl="4" w:tplc="B9080C1E">
      <w:numFmt w:val="bullet"/>
      <w:lvlText w:val="•"/>
      <w:lvlJc w:val="left"/>
      <w:pPr>
        <w:ind w:left="3942" w:hanging="178"/>
      </w:pPr>
      <w:rPr>
        <w:rFonts w:hint="default"/>
        <w:lang w:val="ru-RU" w:eastAsia="en-US" w:bidi="ar-SA"/>
      </w:rPr>
    </w:lvl>
    <w:lvl w:ilvl="5" w:tplc="50DEE0E8">
      <w:numFmt w:val="bullet"/>
      <w:lvlText w:val="•"/>
      <w:lvlJc w:val="left"/>
      <w:pPr>
        <w:ind w:left="4893" w:hanging="178"/>
      </w:pPr>
      <w:rPr>
        <w:rFonts w:hint="default"/>
        <w:lang w:val="ru-RU" w:eastAsia="en-US" w:bidi="ar-SA"/>
      </w:rPr>
    </w:lvl>
    <w:lvl w:ilvl="6" w:tplc="A06CB61E">
      <w:numFmt w:val="bullet"/>
      <w:lvlText w:val="•"/>
      <w:lvlJc w:val="left"/>
      <w:pPr>
        <w:ind w:left="5843" w:hanging="178"/>
      </w:pPr>
      <w:rPr>
        <w:rFonts w:hint="default"/>
        <w:lang w:val="ru-RU" w:eastAsia="en-US" w:bidi="ar-SA"/>
      </w:rPr>
    </w:lvl>
    <w:lvl w:ilvl="7" w:tplc="1D3E22C8">
      <w:numFmt w:val="bullet"/>
      <w:lvlText w:val="•"/>
      <w:lvlJc w:val="left"/>
      <w:pPr>
        <w:ind w:left="6794" w:hanging="178"/>
      </w:pPr>
      <w:rPr>
        <w:rFonts w:hint="default"/>
        <w:lang w:val="ru-RU" w:eastAsia="en-US" w:bidi="ar-SA"/>
      </w:rPr>
    </w:lvl>
    <w:lvl w:ilvl="8" w:tplc="D86AF964">
      <w:numFmt w:val="bullet"/>
      <w:lvlText w:val="•"/>
      <w:lvlJc w:val="left"/>
      <w:pPr>
        <w:ind w:left="7745" w:hanging="178"/>
      </w:pPr>
      <w:rPr>
        <w:rFonts w:hint="default"/>
        <w:lang w:val="ru-RU" w:eastAsia="en-US" w:bidi="ar-SA"/>
      </w:rPr>
    </w:lvl>
  </w:abstractNum>
  <w:abstractNum w:abstractNumId="4" w15:restartNumberingAfterBreak="0">
    <w:nsid w:val="641B2934"/>
    <w:multiLevelType w:val="hybridMultilevel"/>
    <w:tmpl w:val="AF8C0D00"/>
    <w:lvl w:ilvl="0" w:tplc="CDE0B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A404F"/>
    <w:multiLevelType w:val="hybridMultilevel"/>
    <w:tmpl w:val="B43E4CF4"/>
    <w:lvl w:ilvl="0" w:tplc="B7747DEE">
      <w:numFmt w:val="bullet"/>
      <w:lvlText w:val="–"/>
      <w:lvlJc w:val="left"/>
      <w:pPr>
        <w:ind w:left="322" w:hanging="180"/>
      </w:pPr>
      <w:rPr>
        <w:rFonts w:ascii="Times New Roman" w:eastAsia="Times New Roman" w:hAnsi="Times New Roman" w:cs="Times New Roman" w:hint="default"/>
        <w:color w:val="5A5A5A"/>
        <w:spacing w:val="-3"/>
        <w:w w:val="100"/>
        <w:sz w:val="24"/>
        <w:szCs w:val="24"/>
        <w:lang w:val="ru-RU" w:eastAsia="en-US" w:bidi="ar-SA"/>
      </w:rPr>
    </w:lvl>
    <w:lvl w:ilvl="1" w:tplc="95F0A0F6">
      <w:numFmt w:val="bullet"/>
      <w:lvlText w:val="•"/>
      <w:lvlJc w:val="left"/>
      <w:pPr>
        <w:ind w:left="1252" w:hanging="180"/>
      </w:pPr>
      <w:rPr>
        <w:rFonts w:hint="default"/>
        <w:lang w:val="ru-RU" w:eastAsia="en-US" w:bidi="ar-SA"/>
      </w:rPr>
    </w:lvl>
    <w:lvl w:ilvl="2" w:tplc="7A44EBA4">
      <w:numFmt w:val="bullet"/>
      <w:lvlText w:val="•"/>
      <w:lvlJc w:val="left"/>
      <w:pPr>
        <w:ind w:left="2185" w:hanging="180"/>
      </w:pPr>
      <w:rPr>
        <w:rFonts w:hint="default"/>
        <w:lang w:val="ru-RU" w:eastAsia="en-US" w:bidi="ar-SA"/>
      </w:rPr>
    </w:lvl>
    <w:lvl w:ilvl="3" w:tplc="AEE6505C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4" w:tplc="3B1E5496">
      <w:numFmt w:val="bullet"/>
      <w:lvlText w:val="•"/>
      <w:lvlJc w:val="left"/>
      <w:pPr>
        <w:ind w:left="4050" w:hanging="180"/>
      </w:pPr>
      <w:rPr>
        <w:rFonts w:hint="default"/>
        <w:lang w:val="ru-RU" w:eastAsia="en-US" w:bidi="ar-SA"/>
      </w:rPr>
    </w:lvl>
    <w:lvl w:ilvl="5" w:tplc="61EE60EC">
      <w:numFmt w:val="bullet"/>
      <w:lvlText w:val="•"/>
      <w:lvlJc w:val="left"/>
      <w:pPr>
        <w:ind w:left="4983" w:hanging="180"/>
      </w:pPr>
      <w:rPr>
        <w:rFonts w:hint="default"/>
        <w:lang w:val="ru-RU" w:eastAsia="en-US" w:bidi="ar-SA"/>
      </w:rPr>
    </w:lvl>
    <w:lvl w:ilvl="6" w:tplc="C2362CD6">
      <w:numFmt w:val="bullet"/>
      <w:lvlText w:val="•"/>
      <w:lvlJc w:val="left"/>
      <w:pPr>
        <w:ind w:left="5915" w:hanging="180"/>
      </w:pPr>
      <w:rPr>
        <w:rFonts w:hint="default"/>
        <w:lang w:val="ru-RU" w:eastAsia="en-US" w:bidi="ar-SA"/>
      </w:rPr>
    </w:lvl>
    <w:lvl w:ilvl="7" w:tplc="7F882AB8">
      <w:numFmt w:val="bullet"/>
      <w:lvlText w:val="•"/>
      <w:lvlJc w:val="left"/>
      <w:pPr>
        <w:ind w:left="6848" w:hanging="180"/>
      </w:pPr>
      <w:rPr>
        <w:rFonts w:hint="default"/>
        <w:lang w:val="ru-RU" w:eastAsia="en-US" w:bidi="ar-SA"/>
      </w:rPr>
    </w:lvl>
    <w:lvl w:ilvl="8" w:tplc="4CDE6FAC">
      <w:numFmt w:val="bullet"/>
      <w:lvlText w:val="•"/>
      <w:lvlJc w:val="left"/>
      <w:pPr>
        <w:ind w:left="7781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24"/>
    <w:rsid w:val="00463BD7"/>
    <w:rsid w:val="004E7166"/>
    <w:rsid w:val="00527024"/>
    <w:rsid w:val="00B267DF"/>
    <w:rsid w:val="00C44DB0"/>
    <w:rsid w:val="00C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3AF08-CF9A-4B07-8E52-ABA75366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27024"/>
    <w:rPr>
      <w:color w:val="0000FF"/>
      <w:u w:val="single"/>
    </w:rPr>
  </w:style>
  <w:style w:type="paragraph" w:styleId="a5">
    <w:name w:val="Body Text"/>
    <w:basedOn w:val="a"/>
    <w:link w:val="a6"/>
    <w:rsid w:val="00527024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5270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527024"/>
    <w:pPr>
      <w:widowControl w:val="0"/>
      <w:autoSpaceDE w:val="0"/>
      <w:autoSpaceDN w:val="0"/>
      <w:ind w:left="142"/>
      <w:outlineLvl w:val="2"/>
    </w:pPr>
    <w:rPr>
      <w:b/>
      <w:bCs/>
      <w:lang w:eastAsia="en-US"/>
    </w:rPr>
  </w:style>
  <w:style w:type="paragraph" w:styleId="a7">
    <w:name w:val="Title"/>
    <w:basedOn w:val="a"/>
    <w:link w:val="a8"/>
    <w:uiPriority w:val="1"/>
    <w:qFormat/>
    <w:rsid w:val="00527024"/>
    <w:pPr>
      <w:widowControl w:val="0"/>
      <w:autoSpaceDE w:val="0"/>
      <w:autoSpaceDN w:val="0"/>
      <w:spacing w:before="2"/>
      <w:ind w:left="129" w:right="130" w:hanging="2"/>
    </w:pPr>
    <w:rPr>
      <w:b/>
      <w:bCs/>
      <w:sz w:val="28"/>
      <w:szCs w:val="28"/>
      <w:lang w:val="x-none" w:eastAsia="en-US"/>
    </w:rPr>
  </w:style>
  <w:style w:type="character" w:customStyle="1" w:styleId="a8">
    <w:name w:val="Заголовок Знак"/>
    <w:basedOn w:val="a0"/>
    <w:link w:val="a7"/>
    <w:uiPriority w:val="1"/>
    <w:rsid w:val="00527024"/>
    <w:rPr>
      <w:rFonts w:ascii="Times New Roman" w:eastAsia="Times New Roman" w:hAnsi="Times New Roman" w:cs="Times New Roman"/>
      <w:b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.soloveva.201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1school.ru" TargetMode="External"/><Relationship Id="rId5" Type="http://schemas.openxmlformats.org/officeDocument/2006/relationships/hyperlink" Target="mailto:mila.soloveva.20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Ягодкина Ксения Викторовна</cp:lastModifiedBy>
  <cp:revision>4</cp:revision>
  <dcterms:created xsi:type="dcterms:W3CDTF">2021-01-18T05:52:00Z</dcterms:created>
  <dcterms:modified xsi:type="dcterms:W3CDTF">2022-01-13T10:06:00Z</dcterms:modified>
</cp:coreProperties>
</file>