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8D" w:rsidRDefault="00942631" w:rsidP="00C4178D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Приложение № 3</w:t>
      </w:r>
      <w:bookmarkStart w:id="0" w:name="_GoBack"/>
      <w:bookmarkEnd w:id="0"/>
      <w:r w:rsidR="00C4178D">
        <w:rPr>
          <w:rFonts w:ascii="PT Astra Serif" w:hAnsi="PT Astra Serif" w:cs="Times New Roman"/>
          <w:sz w:val="24"/>
        </w:rPr>
        <w:t xml:space="preserve"> к приказу ОГБУ «РЦРО» </w:t>
      </w:r>
    </w:p>
    <w:p w:rsidR="00C4178D" w:rsidRDefault="00C4178D" w:rsidP="00C4178D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от «_____» декабря 2021 г. № ________</w:t>
      </w:r>
    </w:p>
    <w:p w:rsidR="00C4178D" w:rsidRDefault="00C4178D" w:rsidP="00C4178D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C4178D" w:rsidRPr="009664EF" w:rsidRDefault="00C4178D" w:rsidP="00C4178D">
      <w:pPr>
        <w:spacing w:after="0" w:line="240" w:lineRule="auto"/>
        <w:rPr>
          <w:rFonts w:ascii="PT Astra Serif" w:hAnsi="PT Astra Serif" w:cs="Times New Roman"/>
          <w:sz w:val="24"/>
        </w:rPr>
      </w:pPr>
      <w:proofErr w:type="gramStart"/>
      <w:r w:rsidRPr="009664EF">
        <w:rPr>
          <w:rFonts w:ascii="PT Astra Serif" w:hAnsi="PT Astra Serif" w:cs="Times New Roman"/>
          <w:sz w:val="24"/>
        </w:rPr>
        <w:t xml:space="preserve">СОГЛАСОВАНО:   </w:t>
      </w:r>
      <w:proofErr w:type="gramEnd"/>
      <w:r w:rsidRPr="009664EF">
        <w:rPr>
          <w:rFonts w:ascii="PT Astra Serif" w:hAnsi="PT Astra Serif" w:cs="Times New Roman"/>
          <w:sz w:val="24"/>
        </w:rPr>
        <w:t xml:space="preserve">                                                  </w:t>
      </w:r>
      <w:r>
        <w:rPr>
          <w:rFonts w:ascii="PT Astra Serif" w:hAnsi="PT Astra Serif" w:cs="Times New Roman"/>
          <w:sz w:val="24"/>
        </w:rPr>
        <w:t xml:space="preserve">                       </w:t>
      </w:r>
      <w:r w:rsidRPr="009664EF">
        <w:rPr>
          <w:rFonts w:ascii="PT Astra Serif" w:hAnsi="PT Astra Serif" w:cs="Times New Roman"/>
          <w:sz w:val="24"/>
        </w:rPr>
        <w:t>УТВЕРЖДАЮ:</w:t>
      </w:r>
    </w:p>
    <w:p w:rsidR="00C4178D" w:rsidRPr="009664EF" w:rsidRDefault="00C4178D" w:rsidP="00C4178D">
      <w:pPr>
        <w:spacing w:after="0" w:line="240" w:lineRule="auto"/>
        <w:rPr>
          <w:rFonts w:ascii="PT Astra Serif" w:hAnsi="PT Astra Serif" w:cs="Times New Roman"/>
          <w:sz w:val="24"/>
        </w:rPr>
      </w:pPr>
      <w:r w:rsidRPr="009664EF">
        <w:rPr>
          <w:rFonts w:ascii="PT Astra Serif" w:hAnsi="PT Astra Serif" w:cs="Times New Roman"/>
          <w:sz w:val="24"/>
        </w:rPr>
        <w:t>Начальник ДОО ТО                                                                         Директор ОГБУ «РЦРО»</w:t>
      </w:r>
    </w:p>
    <w:p w:rsidR="00C4178D" w:rsidRPr="009664EF" w:rsidRDefault="00C4178D" w:rsidP="00C4178D">
      <w:pPr>
        <w:spacing w:after="0" w:line="240" w:lineRule="auto"/>
        <w:rPr>
          <w:rFonts w:ascii="PT Astra Serif" w:hAnsi="PT Astra Serif" w:cs="Times New Roman"/>
          <w:sz w:val="24"/>
        </w:rPr>
      </w:pPr>
      <w:r w:rsidRPr="009664EF">
        <w:rPr>
          <w:rFonts w:ascii="PT Astra Serif" w:hAnsi="PT Astra Serif" w:cs="Times New Roman"/>
          <w:sz w:val="24"/>
        </w:rPr>
        <w:t>____________</w:t>
      </w:r>
      <w:proofErr w:type="spellStart"/>
      <w:r w:rsidRPr="009664EF">
        <w:rPr>
          <w:rFonts w:ascii="PT Astra Serif" w:hAnsi="PT Astra Serif" w:cs="Times New Roman"/>
          <w:sz w:val="24"/>
        </w:rPr>
        <w:t>И.Б.Грабцевич</w:t>
      </w:r>
      <w:proofErr w:type="spellEnd"/>
      <w:r w:rsidRPr="009664EF">
        <w:rPr>
          <w:rFonts w:ascii="PT Astra Serif" w:hAnsi="PT Astra Serif" w:cs="Times New Roman"/>
          <w:sz w:val="24"/>
        </w:rPr>
        <w:t xml:space="preserve">                                                          ___________</w:t>
      </w:r>
      <w:proofErr w:type="spellStart"/>
      <w:r w:rsidRPr="009664EF">
        <w:rPr>
          <w:rFonts w:ascii="PT Astra Serif" w:hAnsi="PT Astra Serif" w:cs="Times New Roman"/>
          <w:sz w:val="24"/>
        </w:rPr>
        <w:t>Н.П.Лыжина</w:t>
      </w:r>
      <w:proofErr w:type="spellEnd"/>
    </w:p>
    <w:p w:rsidR="00C4178D" w:rsidRPr="009664EF" w:rsidRDefault="00C4178D" w:rsidP="00C4178D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«____» декабря </w:t>
      </w:r>
      <w:r w:rsidRPr="009664EF">
        <w:rPr>
          <w:rFonts w:ascii="PT Astra Serif" w:hAnsi="PT Astra Serif" w:cs="Times New Roman"/>
          <w:sz w:val="24"/>
        </w:rPr>
        <w:t xml:space="preserve">2021 г.                                         </w:t>
      </w:r>
      <w:r>
        <w:rPr>
          <w:rFonts w:ascii="PT Astra Serif" w:hAnsi="PT Astra Serif" w:cs="Times New Roman"/>
          <w:sz w:val="24"/>
        </w:rPr>
        <w:t xml:space="preserve">                             «___» декабря </w:t>
      </w:r>
      <w:r w:rsidRPr="009664EF">
        <w:rPr>
          <w:rFonts w:ascii="PT Astra Serif" w:hAnsi="PT Astra Serif" w:cs="Times New Roman"/>
          <w:sz w:val="24"/>
        </w:rPr>
        <w:t>2021 г.</w:t>
      </w:r>
    </w:p>
    <w:p w:rsidR="00467F54" w:rsidRPr="00467F54" w:rsidRDefault="00467F54" w:rsidP="00AF30FD">
      <w:pPr>
        <w:spacing w:after="0" w:line="240" w:lineRule="auto"/>
        <w:jc w:val="center"/>
        <w:rPr>
          <w:rFonts w:ascii="PT Astra Serif" w:hAnsi="PT Astra Serif"/>
          <w:sz w:val="24"/>
        </w:rPr>
      </w:pPr>
    </w:p>
    <w:p w:rsidR="00E265DB" w:rsidRPr="00AF30FD" w:rsidRDefault="00AF30FD" w:rsidP="00AF30FD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AF30FD">
        <w:rPr>
          <w:rFonts w:ascii="PT Astra Serif" w:hAnsi="PT Astra Serif"/>
          <w:b/>
          <w:sz w:val="24"/>
        </w:rPr>
        <w:t>Порядок доставки и тиражирования комплектов олимпиадн</w:t>
      </w:r>
      <w:r w:rsidR="00467F54">
        <w:rPr>
          <w:rFonts w:ascii="PT Astra Serif" w:hAnsi="PT Astra Serif"/>
          <w:b/>
          <w:sz w:val="24"/>
        </w:rPr>
        <w:t>ых заданий регионального этапа О</w:t>
      </w:r>
      <w:r w:rsidRPr="00AF30FD">
        <w:rPr>
          <w:rFonts w:ascii="PT Astra Serif" w:hAnsi="PT Astra Serif"/>
          <w:b/>
          <w:sz w:val="24"/>
        </w:rPr>
        <w:t>лимпиады по каждому общеобразовательному предмету</w:t>
      </w:r>
    </w:p>
    <w:p w:rsidR="00AF30FD" w:rsidRDefault="00AF30FD" w:rsidP="00AF30FD">
      <w:pPr>
        <w:spacing w:after="0" w:line="240" w:lineRule="auto"/>
        <w:jc w:val="both"/>
        <w:rPr>
          <w:rFonts w:ascii="PT Astra Serif" w:hAnsi="PT Astra Serif"/>
          <w:b/>
          <w:sz w:val="24"/>
        </w:rPr>
      </w:pPr>
    </w:p>
    <w:p w:rsidR="00607F16" w:rsidRPr="00607F16" w:rsidRDefault="00607F16" w:rsidP="00467F54">
      <w:pPr>
        <w:pStyle w:val="a3"/>
        <w:numPr>
          <w:ilvl w:val="0"/>
          <w:numId w:val="1"/>
        </w:numPr>
        <w:ind w:left="0" w:firstLine="283"/>
        <w:jc w:val="both"/>
        <w:rPr>
          <w:rFonts w:ascii="PT Astra Serif" w:hAnsi="PT Astra Serif"/>
          <w:b/>
          <w:sz w:val="24"/>
        </w:rPr>
      </w:pPr>
      <w:r w:rsidRPr="00607F16">
        <w:rPr>
          <w:rFonts w:ascii="PT Astra Serif" w:hAnsi="PT Astra Serif"/>
          <w:b/>
          <w:sz w:val="24"/>
        </w:rPr>
        <w:t>Получение, передача и доставка олимпиадных заданий</w:t>
      </w:r>
    </w:p>
    <w:p w:rsidR="008101C3" w:rsidRDefault="008101C3" w:rsidP="001B2819">
      <w:pPr>
        <w:pStyle w:val="a3"/>
        <w:numPr>
          <w:ilvl w:val="1"/>
          <w:numId w:val="1"/>
        </w:numPr>
        <w:ind w:left="0" w:firstLine="283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Сроки, порядок доставки и</w:t>
      </w:r>
      <w:r w:rsidRPr="008101C3">
        <w:rPr>
          <w:rFonts w:ascii="PT Astra Serif" w:hAnsi="PT Astra Serif"/>
          <w:sz w:val="24"/>
        </w:rPr>
        <w:t xml:space="preserve"> расшифровки   комплектов   олимпиадных   заданий по каждому общеобразовательному предмету для регионального этапа о</w:t>
      </w:r>
      <w:r w:rsidR="00467F54">
        <w:rPr>
          <w:rFonts w:ascii="PT Astra Serif" w:hAnsi="PT Astra Serif"/>
          <w:sz w:val="24"/>
        </w:rPr>
        <w:t>лимпиады определяет Минпросвещения России</w:t>
      </w:r>
      <w:r w:rsidRPr="008101C3">
        <w:rPr>
          <w:rFonts w:ascii="PT Astra Serif" w:hAnsi="PT Astra Serif"/>
          <w:sz w:val="24"/>
        </w:rPr>
        <w:t xml:space="preserve"> по согласованию с </w:t>
      </w:r>
      <w:proofErr w:type="spellStart"/>
      <w:r w:rsidRPr="008101C3">
        <w:rPr>
          <w:rFonts w:ascii="PT Astra Serif" w:hAnsi="PT Astra Serif"/>
          <w:sz w:val="24"/>
        </w:rPr>
        <w:t>Рособрнадзором</w:t>
      </w:r>
      <w:proofErr w:type="spellEnd"/>
      <w:r>
        <w:rPr>
          <w:rFonts w:ascii="PT Astra Serif" w:hAnsi="PT Astra Serif"/>
          <w:sz w:val="24"/>
        </w:rPr>
        <w:t>.</w:t>
      </w:r>
    </w:p>
    <w:p w:rsidR="00607F16" w:rsidRDefault="008101C3" w:rsidP="001B2819">
      <w:pPr>
        <w:pStyle w:val="a3"/>
        <w:numPr>
          <w:ilvl w:val="1"/>
          <w:numId w:val="1"/>
        </w:numPr>
        <w:ind w:left="0" w:firstLine="283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 Томской области п</w:t>
      </w:r>
      <w:r w:rsidR="00AF30FD" w:rsidRPr="00607F16">
        <w:rPr>
          <w:rFonts w:ascii="PT Astra Serif" w:hAnsi="PT Astra Serif"/>
          <w:sz w:val="24"/>
        </w:rPr>
        <w:t>олучение и дешифровку заданий регионального этапа олимпиады осуществляет лицо, назначенное приказом ОГБУ «Региональный центр развития образования» (далее – ответственное лицо</w:t>
      </w:r>
      <w:r w:rsidR="00607F16">
        <w:rPr>
          <w:rFonts w:ascii="PT Astra Serif" w:hAnsi="PT Astra Serif"/>
          <w:sz w:val="24"/>
        </w:rPr>
        <w:t xml:space="preserve"> РЦРО</w:t>
      </w:r>
      <w:r w:rsidR="00AF30FD" w:rsidRPr="00607F16">
        <w:rPr>
          <w:rFonts w:ascii="PT Astra Serif" w:hAnsi="PT Astra Serif"/>
          <w:sz w:val="24"/>
        </w:rPr>
        <w:t>).</w:t>
      </w:r>
    </w:p>
    <w:p w:rsidR="00607F16" w:rsidRDefault="00AF30FD" w:rsidP="001B2819">
      <w:pPr>
        <w:pStyle w:val="a3"/>
        <w:numPr>
          <w:ilvl w:val="1"/>
          <w:numId w:val="1"/>
        </w:numPr>
        <w:ind w:left="0" w:firstLine="283"/>
        <w:jc w:val="both"/>
        <w:rPr>
          <w:rFonts w:ascii="PT Astra Serif" w:hAnsi="PT Astra Serif"/>
          <w:sz w:val="24"/>
        </w:rPr>
      </w:pPr>
      <w:r w:rsidRPr="00607F16">
        <w:rPr>
          <w:rFonts w:ascii="PT Astra Serif" w:hAnsi="PT Astra Serif"/>
          <w:sz w:val="24"/>
        </w:rPr>
        <w:t xml:space="preserve">Ответственное лицо </w:t>
      </w:r>
      <w:r w:rsidR="00607F16">
        <w:rPr>
          <w:rFonts w:ascii="PT Astra Serif" w:hAnsi="PT Astra Serif"/>
          <w:sz w:val="24"/>
        </w:rPr>
        <w:t xml:space="preserve">РЦРО </w:t>
      </w:r>
      <w:r w:rsidRPr="00607F16">
        <w:rPr>
          <w:rFonts w:ascii="PT Astra Serif" w:hAnsi="PT Astra Serif"/>
          <w:sz w:val="24"/>
        </w:rPr>
        <w:t>несет персональную ответственность за сохранность и конфиденциальность при получении, хранении и передач</w:t>
      </w:r>
      <w:r w:rsidR="009B7ABD" w:rsidRPr="00607F16">
        <w:rPr>
          <w:rFonts w:ascii="PT Astra Serif" w:hAnsi="PT Astra Serif"/>
          <w:sz w:val="24"/>
        </w:rPr>
        <w:t>е</w:t>
      </w:r>
      <w:r w:rsidRPr="00607F16">
        <w:rPr>
          <w:rFonts w:ascii="PT Astra Serif" w:hAnsi="PT Astra Serif"/>
          <w:sz w:val="24"/>
        </w:rPr>
        <w:t xml:space="preserve"> олимпиадных заданий на площадки проведения олимпиады.</w:t>
      </w:r>
    </w:p>
    <w:p w:rsidR="00607F16" w:rsidRDefault="009B7ABD" w:rsidP="001B2819">
      <w:pPr>
        <w:pStyle w:val="a3"/>
        <w:numPr>
          <w:ilvl w:val="1"/>
          <w:numId w:val="1"/>
        </w:numPr>
        <w:ind w:left="0" w:firstLine="283"/>
        <w:jc w:val="both"/>
        <w:rPr>
          <w:rFonts w:ascii="PT Astra Serif" w:hAnsi="PT Astra Serif"/>
          <w:sz w:val="24"/>
        </w:rPr>
      </w:pPr>
      <w:r w:rsidRPr="00607F16">
        <w:rPr>
          <w:rFonts w:ascii="PT Astra Serif" w:hAnsi="PT Astra Serif"/>
          <w:sz w:val="24"/>
        </w:rPr>
        <w:t>Передача олимпиадных заданий на площадки, являющиеся пунктами проведения ЕГЭ, осуществляется</w:t>
      </w:r>
      <w:r w:rsidR="00AF30FD" w:rsidRPr="00607F16">
        <w:rPr>
          <w:rFonts w:ascii="PT Astra Serif" w:hAnsi="PT Astra Serif"/>
          <w:sz w:val="24"/>
        </w:rPr>
        <w:t xml:space="preserve"> по защищенному каналу связи</w:t>
      </w:r>
      <w:r w:rsidRPr="00607F16">
        <w:rPr>
          <w:rFonts w:ascii="PT Astra Serif" w:hAnsi="PT Astra Serif"/>
          <w:sz w:val="24"/>
        </w:rPr>
        <w:t xml:space="preserve"> (Деловая почта)</w:t>
      </w:r>
      <w:r w:rsidR="00583F99" w:rsidRPr="00607F16">
        <w:rPr>
          <w:rFonts w:ascii="PT Astra Serif" w:hAnsi="PT Astra Serif"/>
          <w:sz w:val="24"/>
        </w:rPr>
        <w:t>. Получа</w:t>
      </w:r>
      <w:r w:rsidR="00607F16" w:rsidRPr="00607F16">
        <w:rPr>
          <w:rFonts w:ascii="PT Astra Serif" w:hAnsi="PT Astra Serif"/>
          <w:sz w:val="24"/>
        </w:rPr>
        <w:t xml:space="preserve">телями </w:t>
      </w:r>
      <w:r w:rsidR="00583F99" w:rsidRPr="00607F16">
        <w:rPr>
          <w:rFonts w:ascii="PT Astra Serif" w:hAnsi="PT Astra Serif"/>
          <w:sz w:val="24"/>
        </w:rPr>
        <w:t>задани</w:t>
      </w:r>
      <w:r w:rsidR="00607F16" w:rsidRPr="00607F16">
        <w:rPr>
          <w:rFonts w:ascii="PT Astra Serif" w:hAnsi="PT Astra Serif"/>
          <w:sz w:val="24"/>
        </w:rPr>
        <w:t>й являются</w:t>
      </w:r>
      <w:r w:rsidR="00583F99" w:rsidRPr="00607F16">
        <w:rPr>
          <w:rFonts w:ascii="PT Astra Serif" w:hAnsi="PT Astra Serif"/>
          <w:sz w:val="24"/>
        </w:rPr>
        <w:t xml:space="preserve"> ответственные должностные лица, на которых распорядительным актом органа местного самоуправления, осуществляющего управление в сфере образования, возложена персональная ответственность за конфиденциальность при получении, хранении и передаче олимпиадных заданий, оригиналов и скан-копий выполненных олимпиадных работ участников и любой информации, не подлежащей распространению</w:t>
      </w:r>
      <w:r w:rsidR="00607F16">
        <w:rPr>
          <w:rFonts w:ascii="PT Astra Serif" w:hAnsi="PT Astra Serif"/>
          <w:sz w:val="24"/>
        </w:rPr>
        <w:t xml:space="preserve"> (далее – ответственные на площадках)</w:t>
      </w:r>
      <w:r w:rsidR="00583F99" w:rsidRPr="00607F16">
        <w:rPr>
          <w:rFonts w:ascii="PT Astra Serif" w:hAnsi="PT Astra Serif"/>
          <w:sz w:val="24"/>
        </w:rPr>
        <w:t>.</w:t>
      </w:r>
    </w:p>
    <w:p w:rsidR="00583F99" w:rsidRDefault="00467F54" w:rsidP="001B2819">
      <w:pPr>
        <w:pStyle w:val="a3"/>
        <w:numPr>
          <w:ilvl w:val="1"/>
          <w:numId w:val="1"/>
        </w:numPr>
        <w:ind w:left="0" w:firstLine="283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Доставку </w:t>
      </w:r>
      <w:r w:rsidR="00583F99" w:rsidRPr="00607F16">
        <w:rPr>
          <w:rFonts w:ascii="PT Astra Serif" w:hAnsi="PT Astra Serif"/>
          <w:sz w:val="24"/>
        </w:rPr>
        <w:t>олимпиадных заданий</w:t>
      </w:r>
      <w:r w:rsidR="00607F16" w:rsidRPr="00607F16">
        <w:rPr>
          <w:rFonts w:ascii="PT Astra Serif" w:hAnsi="PT Astra Serif"/>
          <w:sz w:val="24"/>
        </w:rPr>
        <w:t xml:space="preserve"> на площадки </w:t>
      </w:r>
      <w:r w:rsidR="00607F16">
        <w:rPr>
          <w:rFonts w:ascii="PT Astra Serif" w:hAnsi="PT Astra Serif"/>
          <w:sz w:val="24"/>
        </w:rPr>
        <w:t xml:space="preserve">проведения </w:t>
      </w:r>
      <w:r w:rsidR="00607F16" w:rsidRPr="00607F16">
        <w:rPr>
          <w:rFonts w:ascii="PT Astra Serif" w:hAnsi="PT Astra Serif"/>
          <w:sz w:val="24"/>
        </w:rPr>
        <w:t xml:space="preserve">соревновательных туров, организованных на базе томских университетов (НИ ТГУ, НИ ТПУ, </w:t>
      </w:r>
      <w:proofErr w:type="spellStart"/>
      <w:r w:rsidR="00607F16" w:rsidRPr="00607F16">
        <w:rPr>
          <w:rFonts w:ascii="PT Astra Serif" w:hAnsi="PT Astra Serif"/>
          <w:sz w:val="24"/>
        </w:rPr>
        <w:t>СибГМУ</w:t>
      </w:r>
      <w:proofErr w:type="spellEnd"/>
      <w:r w:rsidR="00607F16" w:rsidRPr="00607F16">
        <w:rPr>
          <w:rFonts w:ascii="PT Astra Serif" w:hAnsi="PT Astra Serif"/>
          <w:sz w:val="24"/>
        </w:rPr>
        <w:t>, ТГПУ)</w:t>
      </w:r>
      <w:r w:rsidR="00607F16">
        <w:rPr>
          <w:rFonts w:ascii="PT Astra Serif" w:hAnsi="PT Astra Serif"/>
          <w:sz w:val="24"/>
        </w:rPr>
        <w:t xml:space="preserve"> и</w:t>
      </w:r>
      <w:r w:rsidR="00607F16" w:rsidRPr="00607F16">
        <w:rPr>
          <w:rFonts w:ascii="PT Astra Serif" w:hAnsi="PT Astra Serif"/>
          <w:sz w:val="24"/>
        </w:rPr>
        <w:t xml:space="preserve"> ОГБОУ «Томский физико-технический лицей», осуществляет ответственное лицо РЦРО</w:t>
      </w:r>
      <w:r w:rsidR="00607F16">
        <w:rPr>
          <w:rFonts w:ascii="PT Astra Serif" w:hAnsi="PT Astra Serif"/>
          <w:sz w:val="24"/>
        </w:rPr>
        <w:t>. Комплекты олимпиадных заданий доставляются в запечатанных и подписанных сейф-пакетах</w:t>
      </w:r>
      <w:r w:rsidR="008101C3">
        <w:rPr>
          <w:rFonts w:ascii="PT Astra Serif" w:hAnsi="PT Astra Serif"/>
          <w:sz w:val="24"/>
        </w:rPr>
        <w:t>.</w:t>
      </w:r>
    </w:p>
    <w:p w:rsidR="00607F16" w:rsidRDefault="00607F16" w:rsidP="001B2819">
      <w:pPr>
        <w:pStyle w:val="a3"/>
        <w:numPr>
          <w:ilvl w:val="0"/>
          <w:numId w:val="1"/>
        </w:numPr>
        <w:ind w:left="142" w:firstLine="283"/>
        <w:jc w:val="both"/>
        <w:rPr>
          <w:rFonts w:ascii="PT Astra Serif" w:hAnsi="PT Astra Serif"/>
          <w:sz w:val="24"/>
        </w:rPr>
      </w:pPr>
      <w:r w:rsidRPr="00607F16">
        <w:rPr>
          <w:rFonts w:ascii="PT Astra Serif" w:hAnsi="PT Astra Serif"/>
          <w:b/>
          <w:sz w:val="24"/>
        </w:rPr>
        <w:t>Тиражирование олимпиадных заданий</w:t>
      </w:r>
    </w:p>
    <w:p w:rsidR="00607F16" w:rsidRDefault="00607F16" w:rsidP="001B2819">
      <w:pPr>
        <w:pStyle w:val="a3"/>
        <w:numPr>
          <w:ilvl w:val="1"/>
          <w:numId w:val="1"/>
        </w:numPr>
        <w:ind w:left="0" w:firstLine="283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Тиражирование олимпиадных заданий </w:t>
      </w:r>
      <w:r w:rsidRPr="00607F16">
        <w:rPr>
          <w:rFonts w:ascii="PT Astra Serif" w:hAnsi="PT Astra Serif"/>
          <w:sz w:val="24"/>
        </w:rPr>
        <w:t>на площадк</w:t>
      </w:r>
      <w:r>
        <w:rPr>
          <w:rFonts w:ascii="PT Astra Serif" w:hAnsi="PT Astra Serif"/>
          <w:sz w:val="24"/>
        </w:rPr>
        <w:t>ах</w:t>
      </w:r>
      <w:r w:rsidRPr="00607F16">
        <w:rPr>
          <w:rFonts w:ascii="PT Astra Serif" w:hAnsi="PT Astra Serif"/>
          <w:sz w:val="24"/>
        </w:rPr>
        <w:t>, являющи</w:t>
      </w:r>
      <w:r>
        <w:rPr>
          <w:rFonts w:ascii="PT Astra Serif" w:hAnsi="PT Astra Serif"/>
          <w:sz w:val="24"/>
        </w:rPr>
        <w:t>х</w:t>
      </w:r>
      <w:r w:rsidRPr="00607F16">
        <w:rPr>
          <w:rFonts w:ascii="PT Astra Serif" w:hAnsi="PT Astra Serif"/>
          <w:sz w:val="24"/>
        </w:rPr>
        <w:t>ся пунктами проведения ЕГЭ</w:t>
      </w:r>
      <w:r>
        <w:rPr>
          <w:rFonts w:ascii="PT Astra Serif" w:hAnsi="PT Astra Serif"/>
          <w:sz w:val="24"/>
        </w:rPr>
        <w:t xml:space="preserve">, осуществляется </w:t>
      </w:r>
      <w:r w:rsidR="008101C3">
        <w:rPr>
          <w:rFonts w:ascii="PT Astra Serif" w:hAnsi="PT Astra Serif"/>
          <w:sz w:val="24"/>
        </w:rPr>
        <w:t>ответственными на площадках, непосредственно в локациях, в которых организуются соревновательные туры. Весь процесс получения олимпиадных заданий по защищенному каналу связи, тиражирования, раскладки комплектов заданий фиксируется на видео.</w:t>
      </w:r>
    </w:p>
    <w:p w:rsidR="008101C3" w:rsidRDefault="008101C3" w:rsidP="001B2819">
      <w:pPr>
        <w:pStyle w:val="a3"/>
        <w:numPr>
          <w:ilvl w:val="1"/>
          <w:numId w:val="1"/>
        </w:numPr>
        <w:ind w:left="0" w:firstLine="283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Тиражирование олимпиадных заданий для соревновательных туров, организованных </w:t>
      </w:r>
      <w:r w:rsidRPr="00607F16">
        <w:rPr>
          <w:rFonts w:ascii="PT Astra Serif" w:hAnsi="PT Astra Serif"/>
          <w:sz w:val="24"/>
        </w:rPr>
        <w:t xml:space="preserve">на базе томских университетов (НИ ТГУ, НИ ТПУ, </w:t>
      </w:r>
      <w:proofErr w:type="spellStart"/>
      <w:r w:rsidRPr="00607F16">
        <w:rPr>
          <w:rFonts w:ascii="PT Astra Serif" w:hAnsi="PT Astra Serif"/>
          <w:sz w:val="24"/>
        </w:rPr>
        <w:t>СибГМУ</w:t>
      </w:r>
      <w:proofErr w:type="spellEnd"/>
      <w:r w:rsidRPr="00607F16">
        <w:rPr>
          <w:rFonts w:ascii="PT Astra Serif" w:hAnsi="PT Astra Serif"/>
          <w:sz w:val="24"/>
        </w:rPr>
        <w:t>, ТГПУ)</w:t>
      </w:r>
      <w:r>
        <w:rPr>
          <w:rFonts w:ascii="PT Astra Serif" w:hAnsi="PT Astra Serif"/>
          <w:sz w:val="24"/>
        </w:rPr>
        <w:t xml:space="preserve"> и</w:t>
      </w:r>
      <w:r w:rsidRPr="00607F16">
        <w:rPr>
          <w:rFonts w:ascii="PT Astra Serif" w:hAnsi="PT Astra Serif"/>
          <w:sz w:val="24"/>
        </w:rPr>
        <w:t xml:space="preserve"> ОГБОУ «Томский физико-технический лицей», осуществля</w:t>
      </w:r>
      <w:r>
        <w:rPr>
          <w:rFonts w:ascii="PT Astra Serif" w:hAnsi="PT Astra Serif"/>
          <w:sz w:val="24"/>
        </w:rPr>
        <w:t>ет ответственное лицо РЦРО.</w:t>
      </w:r>
    </w:p>
    <w:p w:rsidR="008101C3" w:rsidRDefault="008101C3" w:rsidP="001B2819">
      <w:pPr>
        <w:pStyle w:val="a3"/>
        <w:numPr>
          <w:ilvl w:val="1"/>
          <w:numId w:val="1"/>
        </w:numPr>
        <w:ind w:left="0" w:firstLine="283"/>
        <w:jc w:val="both"/>
        <w:rPr>
          <w:rFonts w:ascii="PT Astra Serif" w:hAnsi="PT Astra Serif"/>
          <w:sz w:val="24"/>
        </w:rPr>
      </w:pPr>
      <w:r w:rsidRPr="008101C3">
        <w:rPr>
          <w:rFonts w:ascii="PT Astra Serif" w:hAnsi="PT Astra Serif"/>
          <w:sz w:val="24"/>
        </w:rPr>
        <w:t>В момент тиражирования олимпиадных заданий могут присутствоват</w:t>
      </w:r>
      <w:r w:rsidR="00467F54">
        <w:rPr>
          <w:rFonts w:ascii="PT Astra Serif" w:hAnsi="PT Astra Serif"/>
          <w:sz w:val="24"/>
        </w:rPr>
        <w:t>ь: должностные лица Минпросвещения России</w:t>
      </w:r>
      <w:r w:rsidRPr="008101C3">
        <w:rPr>
          <w:rFonts w:ascii="PT Astra Serif" w:hAnsi="PT Astra Serif"/>
          <w:sz w:val="24"/>
        </w:rPr>
        <w:t xml:space="preserve">, </w:t>
      </w:r>
      <w:proofErr w:type="spellStart"/>
      <w:r w:rsidRPr="008101C3">
        <w:rPr>
          <w:rFonts w:ascii="PT Astra Serif" w:hAnsi="PT Astra Serif"/>
          <w:sz w:val="24"/>
        </w:rPr>
        <w:t>Рособрнадзора</w:t>
      </w:r>
      <w:proofErr w:type="spellEnd"/>
      <w:r w:rsidRPr="008101C3">
        <w:rPr>
          <w:rFonts w:ascii="PT Astra Serif" w:hAnsi="PT Astra Serif"/>
          <w:sz w:val="24"/>
        </w:rPr>
        <w:t>; представители Департамента общего образования Томской области; председатель (заместитель председателя) регионального жю</w:t>
      </w:r>
      <w:r>
        <w:rPr>
          <w:rFonts w:ascii="PT Astra Serif" w:hAnsi="PT Astra Serif"/>
          <w:sz w:val="24"/>
        </w:rPr>
        <w:t>ри по соответствующему предмету.</w:t>
      </w:r>
    </w:p>
    <w:p w:rsidR="001B2819" w:rsidRDefault="008101C3" w:rsidP="001B2819">
      <w:pPr>
        <w:pStyle w:val="a3"/>
        <w:numPr>
          <w:ilvl w:val="1"/>
          <w:numId w:val="1"/>
        </w:numPr>
        <w:ind w:left="0" w:firstLine="283"/>
        <w:jc w:val="both"/>
        <w:rPr>
          <w:rFonts w:ascii="PT Astra Serif" w:hAnsi="PT Astra Serif"/>
          <w:sz w:val="24"/>
        </w:rPr>
      </w:pPr>
      <w:r w:rsidRPr="008101C3">
        <w:rPr>
          <w:rFonts w:ascii="PT Astra Serif" w:hAnsi="PT Astra Serif"/>
          <w:sz w:val="24"/>
        </w:rPr>
        <w:t xml:space="preserve">Процедура тиражирования фиксируется протоколом </w:t>
      </w:r>
      <w:r w:rsidR="00467F54">
        <w:rPr>
          <w:rFonts w:ascii="PT Astra Serif" w:hAnsi="PT Astra Serif"/>
          <w:sz w:val="24"/>
        </w:rPr>
        <w:t>(</w:t>
      </w:r>
      <w:r>
        <w:rPr>
          <w:rFonts w:ascii="PT Astra Serif" w:hAnsi="PT Astra Serif"/>
          <w:sz w:val="24"/>
        </w:rPr>
        <w:t>п</w:t>
      </w:r>
      <w:r w:rsidRPr="008101C3">
        <w:rPr>
          <w:rFonts w:ascii="PT Astra Serif" w:hAnsi="PT Astra Serif"/>
          <w:sz w:val="24"/>
        </w:rPr>
        <w:t xml:space="preserve">риложение </w:t>
      </w:r>
      <w:r w:rsidR="00467F54">
        <w:rPr>
          <w:rFonts w:ascii="PT Astra Serif" w:hAnsi="PT Astra Serif"/>
          <w:sz w:val="24"/>
        </w:rPr>
        <w:t>к настоящему распоряжению</w:t>
      </w:r>
      <w:r w:rsidRPr="008101C3">
        <w:rPr>
          <w:rFonts w:ascii="PT Astra Serif" w:hAnsi="PT Astra Serif"/>
          <w:sz w:val="24"/>
        </w:rPr>
        <w:t>), подписанным ответственными лицами</w:t>
      </w:r>
      <w:r>
        <w:rPr>
          <w:rFonts w:ascii="PT Astra Serif" w:hAnsi="PT Astra Serif"/>
          <w:sz w:val="24"/>
        </w:rPr>
        <w:t>.</w:t>
      </w:r>
    </w:p>
    <w:p w:rsidR="001B2819" w:rsidRDefault="001B2819" w:rsidP="001B2819">
      <w:pPr>
        <w:pStyle w:val="a3"/>
        <w:numPr>
          <w:ilvl w:val="1"/>
          <w:numId w:val="1"/>
        </w:numPr>
        <w:ind w:left="0" w:firstLine="283"/>
        <w:jc w:val="both"/>
        <w:rPr>
          <w:rFonts w:ascii="PT Astra Serif" w:hAnsi="PT Astra Serif"/>
          <w:sz w:val="24"/>
        </w:rPr>
      </w:pPr>
      <w:r w:rsidRPr="001B2819">
        <w:rPr>
          <w:rFonts w:ascii="PT Astra Serif" w:hAnsi="PT Astra Serif"/>
          <w:sz w:val="24"/>
        </w:rPr>
        <w:lastRenderedPageBreak/>
        <w:t xml:space="preserve">Тиражирование осуществляется с учетом следующих параметров: листы бумаги А4, программа </w:t>
      </w:r>
      <w:proofErr w:type="spellStart"/>
      <w:r w:rsidRPr="001B2819">
        <w:rPr>
          <w:rFonts w:ascii="PT Astra Serif" w:hAnsi="PT Astra Serif"/>
          <w:sz w:val="24"/>
        </w:rPr>
        <w:t>Acrobat</w:t>
      </w:r>
      <w:proofErr w:type="spellEnd"/>
      <w:r w:rsidRPr="001B2819">
        <w:rPr>
          <w:rFonts w:ascii="PT Astra Serif" w:hAnsi="PT Astra Serif"/>
          <w:sz w:val="24"/>
        </w:rPr>
        <w:t xml:space="preserve"> </w:t>
      </w:r>
      <w:proofErr w:type="spellStart"/>
      <w:r w:rsidRPr="001B2819">
        <w:rPr>
          <w:rFonts w:ascii="PT Astra Serif" w:hAnsi="PT Astra Serif"/>
          <w:sz w:val="24"/>
        </w:rPr>
        <w:t>Reader</w:t>
      </w:r>
      <w:proofErr w:type="spellEnd"/>
      <w:r w:rsidRPr="001B2819">
        <w:rPr>
          <w:rFonts w:ascii="PT Astra Serif" w:hAnsi="PT Astra Serif"/>
          <w:sz w:val="24"/>
        </w:rPr>
        <w:t xml:space="preserve">, черно-белая (или цветная) односторонняя печать. Задания должны тиражироваться на устройстве, обеспечивающем разрешение печати не менее 600 </w:t>
      </w:r>
      <w:proofErr w:type="spellStart"/>
      <w:r w:rsidRPr="001B2819">
        <w:rPr>
          <w:rFonts w:ascii="PT Astra Serif" w:hAnsi="PT Astra Serif"/>
          <w:sz w:val="24"/>
        </w:rPr>
        <w:t>dpi</w:t>
      </w:r>
      <w:proofErr w:type="spellEnd"/>
      <w:r w:rsidRPr="001B2819">
        <w:rPr>
          <w:rFonts w:ascii="PT Astra Serif" w:hAnsi="PT Astra Serif"/>
          <w:sz w:val="24"/>
        </w:rPr>
        <w:t>. Не допускается изменения масштаба печати, т.е. должен   быть   сохранен   масштаб, в котором документ получен из ЦПМК.</w:t>
      </w:r>
    </w:p>
    <w:p w:rsidR="001B2819" w:rsidRDefault="001B2819" w:rsidP="001B2819">
      <w:pPr>
        <w:pStyle w:val="a3"/>
        <w:numPr>
          <w:ilvl w:val="1"/>
          <w:numId w:val="1"/>
        </w:numPr>
        <w:ind w:left="0" w:firstLine="283"/>
        <w:jc w:val="both"/>
        <w:rPr>
          <w:rFonts w:ascii="PT Astra Serif" w:hAnsi="PT Astra Serif"/>
          <w:sz w:val="24"/>
        </w:rPr>
      </w:pPr>
      <w:r w:rsidRPr="001B2819">
        <w:rPr>
          <w:rFonts w:ascii="PT Astra Serif" w:hAnsi="PT Astra Serif"/>
          <w:sz w:val="24"/>
        </w:rPr>
        <w:t>Тиражирование комплектов олимпиадных заданий проводится отдельно по каждому году обучения (в случае деления на соответствующие г</w:t>
      </w:r>
      <w:r w:rsidR="00467F54">
        <w:rPr>
          <w:rFonts w:ascii="PT Astra Serif" w:hAnsi="PT Astra Serif"/>
          <w:sz w:val="24"/>
        </w:rPr>
        <w:t>руппы), по которому проводится О</w:t>
      </w:r>
      <w:r w:rsidRPr="001B2819">
        <w:rPr>
          <w:rFonts w:ascii="PT Astra Serif" w:hAnsi="PT Astra Serif"/>
          <w:sz w:val="24"/>
        </w:rPr>
        <w:t>лимпиада. Количество   комплектов   должно   соответствовать   количеству   участников в списке, предоставленном организатором регионального этапа. Дополнительно тиражируются комплекты по каждому году обучения для председателя жюри по соответствующему предмету и резервные комплекты из расчета 1–2 комплекта на каждые 20 участников.</w:t>
      </w:r>
    </w:p>
    <w:p w:rsidR="001B2819" w:rsidRDefault="001B2819" w:rsidP="001B2819">
      <w:pPr>
        <w:pStyle w:val="a3"/>
        <w:numPr>
          <w:ilvl w:val="1"/>
          <w:numId w:val="1"/>
        </w:numPr>
        <w:ind w:left="0" w:firstLine="283"/>
        <w:jc w:val="both"/>
        <w:rPr>
          <w:rFonts w:ascii="PT Astra Serif" w:hAnsi="PT Astra Serif"/>
          <w:sz w:val="24"/>
        </w:rPr>
      </w:pPr>
      <w:r w:rsidRPr="001B2819">
        <w:rPr>
          <w:rFonts w:ascii="PT Astra Serif" w:hAnsi="PT Astra Serif"/>
          <w:sz w:val="24"/>
        </w:rPr>
        <w:t xml:space="preserve">После завершения тиражирования комплекты заданий по каждому году обучения упаковываются </w:t>
      </w:r>
      <w:r>
        <w:rPr>
          <w:rFonts w:ascii="PT Astra Serif" w:hAnsi="PT Astra Serif"/>
          <w:sz w:val="24"/>
        </w:rPr>
        <w:t xml:space="preserve">в конверт (конверты). Упаковка </w:t>
      </w:r>
      <w:r w:rsidRPr="001B2819">
        <w:rPr>
          <w:rFonts w:ascii="PT Astra Serif" w:hAnsi="PT Astra Serif"/>
          <w:sz w:val="24"/>
        </w:rPr>
        <w:t>проводится согласно распределению   участников   олимпиады   по   локациям.    Количество   конвертов с комплектами заданий должно соответствовать количеству локаций, задействованных для проведения соревновательного   тура.   Дополнительные   комплекты   упаковываются в отдельный конверт.</w:t>
      </w:r>
    </w:p>
    <w:p w:rsidR="001B2819" w:rsidRDefault="001B2819" w:rsidP="001B2819">
      <w:pPr>
        <w:pStyle w:val="a3"/>
        <w:numPr>
          <w:ilvl w:val="1"/>
          <w:numId w:val="1"/>
        </w:numPr>
        <w:ind w:left="0" w:firstLine="283"/>
        <w:jc w:val="both"/>
        <w:rPr>
          <w:rFonts w:ascii="PT Astra Serif" w:hAnsi="PT Astra Serif"/>
          <w:sz w:val="24"/>
        </w:rPr>
      </w:pPr>
      <w:r w:rsidRPr="001B2819">
        <w:rPr>
          <w:rFonts w:ascii="PT Astra Serif" w:hAnsi="PT Astra Serif"/>
          <w:sz w:val="24"/>
        </w:rPr>
        <w:t>На конверте должна быть указана следующая информация:</w:t>
      </w:r>
      <w:r>
        <w:rPr>
          <w:rFonts w:ascii="PT Astra Serif" w:hAnsi="PT Astra Serif"/>
          <w:sz w:val="24"/>
        </w:rPr>
        <w:t xml:space="preserve"> предмет, </w:t>
      </w:r>
      <w:r w:rsidRPr="001B2819">
        <w:rPr>
          <w:rFonts w:ascii="PT Astra Serif" w:hAnsi="PT Astra Serif"/>
          <w:sz w:val="24"/>
        </w:rPr>
        <w:t>класс (параллель, направление);</w:t>
      </w:r>
      <w:r>
        <w:rPr>
          <w:rFonts w:ascii="PT Astra Serif" w:hAnsi="PT Astra Serif"/>
          <w:sz w:val="24"/>
        </w:rPr>
        <w:t xml:space="preserve"> </w:t>
      </w:r>
      <w:r w:rsidRPr="001B2819">
        <w:rPr>
          <w:rFonts w:ascii="PT Astra Serif" w:hAnsi="PT Astra Serif"/>
          <w:sz w:val="24"/>
        </w:rPr>
        <w:t>дата проведения соревновательного тура;</w:t>
      </w:r>
      <w:r>
        <w:rPr>
          <w:rFonts w:ascii="PT Astra Serif" w:hAnsi="PT Astra Serif"/>
          <w:sz w:val="24"/>
        </w:rPr>
        <w:t xml:space="preserve"> </w:t>
      </w:r>
      <w:r w:rsidRPr="001B2819">
        <w:rPr>
          <w:rFonts w:ascii="PT Astra Serif" w:hAnsi="PT Astra Serif"/>
          <w:sz w:val="24"/>
        </w:rPr>
        <w:t>номер или наименование локации;</w:t>
      </w:r>
      <w:r>
        <w:rPr>
          <w:rFonts w:ascii="PT Astra Serif" w:hAnsi="PT Astra Serif"/>
          <w:sz w:val="24"/>
        </w:rPr>
        <w:t xml:space="preserve"> </w:t>
      </w:r>
      <w:r w:rsidRPr="001B2819">
        <w:rPr>
          <w:rFonts w:ascii="PT Astra Serif" w:hAnsi="PT Astra Serif"/>
          <w:sz w:val="24"/>
        </w:rPr>
        <w:t>количество комплектов заданий.</w:t>
      </w:r>
    </w:p>
    <w:p w:rsidR="001B2819" w:rsidRDefault="001B2819" w:rsidP="00467F54">
      <w:pPr>
        <w:pStyle w:val="a3"/>
        <w:numPr>
          <w:ilvl w:val="1"/>
          <w:numId w:val="1"/>
        </w:numPr>
        <w:ind w:left="0" w:firstLine="283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Ответственное </w:t>
      </w:r>
      <w:r w:rsidRPr="001B2819">
        <w:rPr>
          <w:rFonts w:ascii="PT Astra Serif" w:hAnsi="PT Astra Serif"/>
          <w:sz w:val="24"/>
        </w:rPr>
        <w:t xml:space="preserve">   </w:t>
      </w:r>
      <w:r w:rsidR="00467F54">
        <w:rPr>
          <w:rFonts w:ascii="PT Astra Serif" w:hAnsi="PT Astra Serif"/>
          <w:sz w:val="24"/>
        </w:rPr>
        <w:t>на   площадке    проведения    О</w:t>
      </w:r>
      <w:r w:rsidRPr="001B2819">
        <w:rPr>
          <w:rFonts w:ascii="PT Astra Serif" w:hAnsi="PT Astra Serif"/>
          <w:sz w:val="24"/>
        </w:rPr>
        <w:t>лимпиады    несет    ответственность за сохранность переданных ему материалов.</w:t>
      </w:r>
    </w:p>
    <w:p w:rsidR="001B2819" w:rsidRPr="001B2819" w:rsidRDefault="001B2819" w:rsidP="001B2819">
      <w:pPr>
        <w:pStyle w:val="a3"/>
        <w:numPr>
          <w:ilvl w:val="1"/>
          <w:numId w:val="1"/>
        </w:numPr>
        <w:ind w:left="0" w:firstLine="283"/>
        <w:jc w:val="both"/>
        <w:rPr>
          <w:rFonts w:ascii="PT Astra Serif" w:hAnsi="PT Astra Serif"/>
          <w:sz w:val="24"/>
        </w:rPr>
      </w:pPr>
      <w:r w:rsidRPr="001B2819">
        <w:rPr>
          <w:rFonts w:ascii="PT Astra Serif" w:hAnsi="PT Astra Serif"/>
          <w:sz w:val="24"/>
        </w:rPr>
        <w:t xml:space="preserve">Тиражирование комплектов олимпиадных заданий для членов жюри, включая критерии и   методику   оценивания   выполненных   олимпиадных работ осуществляется в помещениях, оборудованных средствами </w:t>
      </w:r>
      <w:proofErr w:type="spellStart"/>
      <w:r w:rsidRPr="001B2819">
        <w:rPr>
          <w:rFonts w:ascii="PT Astra Serif" w:hAnsi="PT Astra Serif"/>
          <w:sz w:val="24"/>
        </w:rPr>
        <w:t>видеофиксации</w:t>
      </w:r>
      <w:proofErr w:type="spellEnd"/>
      <w:r w:rsidRPr="001B2819">
        <w:rPr>
          <w:rFonts w:ascii="PT Astra Serif" w:hAnsi="PT Astra Serif"/>
          <w:sz w:val="24"/>
        </w:rPr>
        <w:t xml:space="preserve"> в день проведения соревновательного тура на площадке проведения олимпиады не ранее чем через о</w:t>
      </w:r>
      <w:r w:rsidR="00467F54">
        <w:rPr>
          <w:rFonts w:ascii="PT Astra Serif" w:hAnsi="PT Astra Serif"/>
          <w:sz w:val="24"/>
        </w:rPr>
        <w:t>дин час после начала О</w:t>
      </w:r>
      <w:r w:rsidRPr="001B2819">
        <w:rPr>
          <w:rFonts w:ascii="PT Astra Serif" w:hAnsi="PT Astra Serif"/>
          <w:sz w:val="24"/>
        </w:rPr>
        <w:t>лимпиады по соответствующему предмету.</w:t>
      </w:r>
    </w:p>
    <w:p w:rsidR="00D032A8" w:rsidRDefault="00D032A8" w:rsidP="001B2819">
      <w:pPr>
        <w:pStyle w:val="2"/>
        <w:jc w:val="right"/>
        <w:rPr>
          <w:rFonts w:ascii="PT Astra Serif" w:hAnsi="PT Astra Serif"/>
          <w:b w:val="0"/>
          <w:i w:val="0"/>
        </w:rPr>
      </w:pPr>
    </w:p>
    <w:p w:rsidR="00D032A8" w:rsidRDefault="00D032A8" w:rsidP="001B2819">
      <w:pPr>
        <w:pStyle w:val="2"/>
        <w:jc w:val="right"/>
        <w:rPr>
          <w:rFonts w:ascii="PT Astra Serif" w:hAnsi="PT Astra Serif"/>
          <w:b w:val="0"/>
          <w:i w:val="0"/>
        </w:rPr>
      </w:pPr>
    </w:p>
    <w:p w:rsidR="00D032A8" w:rsidRDefault="00D032A8" w:rsidP="001B2819">
      <w:pPr>
        <w:pStyle w:val="2"/>
        <w:jc w:val="right"/>
        <w:rPr>
          <w:rFonts w:ascii="PT Astra Serif" w:hAnsi="PT Astra Serif"/>
          <w:b w:val="0"/>
          <w:i w:val="0"/>
        </w:rPr>
      </w:pPr>
    </w:p>
    <w:p w:rsidR="00D032A8" w:rsidRDefault="00D032A8" w:rsidP="001B2819">
      <w:pPr>
        <w:pStyle w:val="2"/>
        <w:jc w:val="right"/>
        <w:rPr>
          <w:rFonts w:ascii="PT Astra Serif" w:hAnsi="PT Astra Serif"/>
          <w:b w:val="0"/>
          <w:i w:val="0"/>
        </w:rPr>
      </w:pPr>
    </w:p>
    <w:p w:rsidR="00D032A8" w:rsidRDefault="00D032A8" w:rsidP="001B2819">
      <w:pPr>
        <w:pStyle w:val="2"/>
        <w:jc w:val="right"/>
        <w:rPr>
          <w:rFonts w:ascii="PT Astra Serif" w:hAnsi="PT Astra Serif"/>
          <w:b w:val="0"/>
          <w:i w:val="0"/>
        </w:rPr>
      </w:pPr>
    </w:p>
    <w:p w:rsidR="00D032A8" w:rsidRDefault="00D032A8" w:rsidP="001B2819">
      <w:pPr>
        <w:pStyle w:val="2"/>
        <w:jc w:val="right"/>
        <w:rPr>
          <w:rFonts w:ascii="PT Astra Serif" w:hAnsi="PT Astra Serif"/>
          <w:b w:val="0"/>
          <w:i w:val="0"/>
        </w:rPr>
      </w:pPr>
    </w:p>
    <w:p w:rsidR="00D032A8" w:rsidRDefault="00D032A8" w:rsidP="001B2819">
      <w:pPr>
        <w:pStyle w:val="2"/>
        <w:jc w:val="right"/>
        <w:rPr>
          <w:rFonts w:ascii="PT Astra Serif" w:hAnsi="PT Astra Serif"/>
          <w:b w:val="0"/>
          <w:i w:val="0"/>
        </w:rPr>
      </w:pPr>
    </w:p>
    <w:p w:rsidR="00D032A8" w:rsidRDefault="00D032A8" w:rsidP="001B2819">
      <w:pPr>
        <w:pStyle w:val="2"/>
        <w:jc w:val="right"/>
        <w:rPr>
          <w:rFonts w:ascii="PT Astra Serif" w:hAnsi="PT Astra Serif"/>
          <w:b w:val="0"/>
          <w:i w:val="0"/>
        </w:rPr>
      </w:pPr>
    </w:p>
    <w:p w:rsidR="00D032A8" w:rsidRDefault="00D032A8" w:rsidP="001B2819">
      <w:pPr>
        <w:pStyle w:val="2"/>
        <w:jc w:val="right"/>
        <w:rPr>
          <w:rFonts w:ascii="PT Astra Serif" w:hAnsi="PT Astra Serif"/>
          <w:b w:val="0"/>
          <w:i w:val="0"/>
        </w:rPr>
      </w:pPr>
    </w:p>
    <w:p w:rsidR="00D032A8" w:rsidRDefault="00D032A8" w:rsidP="001B2819">
      <w:pPr>
        <w:pStyle w:val="2"/>
        <w:jc w:val="right"/>
        <w:rPr>
          <w:rFonts w:ascii="PT Astra Serif" w:hAnsi="PT Astra Serif"/>
          <w:b w:val="0"/>
          <w:i w:val="0"/>
        </w:rPr>
      </w:pPr>
    </w:p>
    <w:p w:rsidR="00D032A8" w:rsidRDefault="00D032A8" w:rsidP="001B2819">
      <w:pPr>
        <w:pStyle w:val="2"/>
        <w:jc w:val="right"/>
        <w:rPr>
          <w:rFonts w:ascii="PT Astra Serif" w:hAnsi="PT Astra Serif"/>
          <w:b w:val="0"/>
          <w:i w:val="0"/>
        </w:rPr>
      </w:pPr>
    </w:p>
    <w:p w:rsidR="00D032A8" w:rsidRDefault="00D032A8" w:rsidP="001B2819">
      <w:pPr>
        <w:pStyle w:val="2"/>
        <w:jc w:val="right"/>
        <w:rPr>
          <w:rFonts w:ascii="PT Astra Serif" w:hAnsi="PT Astra Serif"/>
          <w:b w:val="0"/>
          <w:i w:val="0"/>
        </w:rPr>
      </w:pPr>
    </w:p>
    <w:p w:rsidR="00D032A8" w:rsidRDefault="00D032A8" w:rsidP="001B2819">
      <w:pPr>
        <w:pStyle w:val="2"/>
        <w:jc w:val="right"/>
        <w:rPr>
          <w:rFonts w:ascii="PT Astra Serif" w:hAnsi="PT Astra Serif"/>
          <w:b w:val="0"/>
          <w:i w:val="0"/>
        </w:rPr>
      </w:pPr>
    </w:p>
    <w:p w:rsidR="00D032A8" w:rsidRDefault="00D032A8" w:rsidP="001B2819">
      <w:pPr>
        <w:pStyle w:val="2"/>
        <w:jc w:val="right"/>
        <w:rPr>
          <w:rFonts w:ascii="PT Astra Serif" w:hAnsi="PT Astra Serif"/>
          <w:b w:val="0"/>
          <w:i w:val="0"/>
        </w:rPr>
      </w:pPr>
    </w:p>
    <w:p w:rsidR="00C4178D" w:rsidRDefault="00C4178D" w:rsidP="001B2819">
      <w:pPr>
        <w:pStyle w:val="2"/>
        <w:jc w:val="right"/>
        <w:rPr>
          <w:rFonts w:ascii="PT Astra Serif" w:hAnsi="PT Astra Serif"/>
          <w:b w:val="0"/>
          <w:i w:val="0"/>
        </w:rPr>
      </w:pPr>
    </w:p>
    <w:p w:rsidR="00C4178D" w:rsidRDefault="00C4178D" w:rsidP="001B2819">
      <w:pPr>
        <w:pStyle w:val="2"/>
        <w:jc w:val="right"/>
        <w:rPr>
          <w:rFonts w:ascii="PT Astra Serif" w:hAnsi="PT Astra Serif"/>
          <w:b w:val="0"/>
          <w:i w:val="0"/>
        </w:rPr>
      </w:pPr>
    </w:p>
    <w:p w:rsidR="00D032A8" w:rsidRDefault="00D032A8" w:rsidP="001B2819">
      <w:pPr>
        <w:pStyle w:val="2"/>
        <w:jc w:val="right"/>
        <w:rPr>
          <w:rFonts w:ascii="PT Astra Serif" w:hAnsi="PT Astra Serif"/>
          <w:b w:val="0"/>
          <w:i w:val="0"/>
        </w:rPr>
      </w:pPr>
    </w:p>
    <w:p w:rsidR="001B2819" w:rsidRPr="001B2819" w:rsidRDefault="001B2819" w:rsidP="001B2819">
      <w:pPr>
        <w:pStyle w:val="2"/>
        <w:jc w:val="right"/>
        <w:rPr>
          <w:rFonts w:ascii="PT Astra Serif" w:hAnsi="PT Astra Serif"/>
          <w:b w:val="0"/>
          <w:i w:val="0"/>
        </w:rPr>
      </w:pPr>
      <w:r w:rsidRPr="001B2819">
        <w:rPr>
          <w:rFonts w:ascii="PT Astra Serif" w:hAnsi="PT Astra Serif"/>
          <w:b w:val="0"/>
          <w:i w:val="0"/>
        </w:rPr>
        <w:lastRenderedPageBreak/>
        <w:t>Приложение</w:t>
      </w:r>
    </w:p>
    <w:p w:rsidR="001B2819" w:rsidRPr="001B2819" w:rsidRDefault="001B2819" w:rsidP="001B2819">
      <w:pPr>
        <w:tabs>
          <w:tab w:val="left" w:pos="6662"/>
        </w:tabs>
        <w:spacing w:line="343" w:lineRule="auto"/>
        <w:ind w:left="2448" w:right="2821"/>
        <w:jc w:val="center"/>
        <w:rPr>
          <w:rFonts w:ascii="PT Astra Serif" w:hAnsi="PT Astra Serif"/>
          <w:sz w:val="24"/>
        </w:rPr>
      </w:pPr>
      <w:r w:rsidRPr="001B2819">
        <w:rPr>
          <w:rFonts w:ascii="PT Astra Serif" w:hAnsi="PT Astra Serif"/>
          <w:b/>
          <w:sz w:val="24"/>
        </w:rPr>
        <w:t>Протокол т</w:t>
      </w:r>
      <w:r w:rsidR="00294461">
        <w:rPr>
          <w:rFonts w:ascii="PT Astra Serif" w:hAnsi="PT Astra Serif"/>
          <w:b/>
          <w:sz w:val="24"/>
        </w:rPr>
        <w:t>иражирования олимпиадных заданий по ________________________________</w:t>
      </w:r>
    </w:p>
    <w:p w:rsidR="001B2819" w:rsidRPr="001B2819" w:rsidRDefault="001B2819" w:rsidP="001B2819">
      <w:pPr>
        <w:pStyle w:val="a4"/>
        <w:rPr>
          <w:rFonts w:ascii="PT Astra Serif" w:hAnsi="PT Astra Serif"/>
          <w:sz w:val="20"/>
        </w:rPr>
      </w:pPr>
    </w:p>
    <w:p w:rsidR="001B2819" w:rsidRPr="001B2819" w:rsidRDefault="001B2819" w:rsidP="001B2819">
      <w:pPr>
        <w:pStyle w:val="a4"/>
        <w:spacing w:before="6"/>
        <w:rPr>
          <w:rFonts w:ascii="PT Astra Serif" w:hAnsi="PT Astra Serif"/>
          <w:sz w:val="21"/>
        </w:rPr>
      </w:pPr>
    </w:p>
    <w:p w:rsidR="001B2819" w:rsidRPr="001B2819" w:rsidRDefault="001B2819" w:rsidP="001B2819">
      <w:pPr>
        <w:spacing w:before="90"/>
        <w:ind w:left="318"/>
        <w:rPr>
          <w:rFonts w:ascii="PT Astra Serif" w:hAnsi="PT Astra Serif"/>
          <w:i/>
          <w:sz w:val="24"/>
        </w:rPr>
      </w:pPr>
      <w:r w:rsidRPr="001B2819">
        <w:rPr>
          <w:rFonts w:ascii="PT Astra Serif" w:hAnsi="PT Astra Serif"/>
          <w:i/>
          <w:sz w:val="24"/>
        </w:rPr>
        <w:t>Распечатано:</w:t>
      </w:r>
    </w:p>
    <w:p w:rsidR="001B2819" w:rsidRDefault="001B2819" w:rsidP="00467F54">
      <w:pPr>
        <w:pStyle w:val="a4"/>
        <w:tabs>
          <w:tab w:val="left" w:pos="9072"/>
        </w:tabs>
        <w:spacing w:before="139" w:line="360" w:lineRule="auto"/>
        <w:ind w:left="318" w:right="142"/>
        <w:jc w:val="both"/>
        <w:rPr>
          <w:rFonts w:ascii="PT Astra Serif" w:hAnsi="PT Astra Serif"/>
          <w:spacing w:val="-58"/>
        </w:rPr>
      </w:pPr>
      <w:r w:rsidRPr="001B2819">
        <w:rPr>
          <w:rFonts w:ascii="PT Astra Serif" w:hAnsi="PT Astra Serif"/>
        </w:rPr>
        <w:t>Титульных</w:t>
      </w:r>
      <w:r w:rsidR="00467F54">
        <w:rPr>
          <w:rFonts w:ascii="PT Astra Serif" w:hAnsi="PT Astra Serif"/>
          <w:spacing w:val="-1"/>
        </w:rPr>
        <w:t xml:space="preserve"> л</w:t>
      </w:r>
      <w:r w:rsidRPr="001B2819">
        <w:rPr>
          <w:rFonts w:ascii="PT Astra Serif" w:hAnsi="PT Astra Serif"/>
        </w:rPr>
        <w:t>истов</w:t>
      </w:r>
      <w:r w:rsidR="00467F54" w:rsidRPr="00467F54">
        <w:rPr>
          <w:rFonts w:ascii="PT Astra Serif" w:hAnsi="PT Astra Serif"/>
        </w:rPr>
        <w:t xml:space="preserve"> ______________________________________________________</w:t>
      </w:r>
      <w:r w:rsidRPr="001B2819">
        <w:rPr>
          <w:rFonts w:ascii="PT Astra Serif" w:hAnsi="PT Astra Serif"/>
        </w:rPr>
        <w:t>шт.</w:t>
      </w:r>
      <w:r w:rsidRPr="001B2819">
        <w:rPr>
          <w:rFonts w:ascii="PT Astra Serif" w:hAnsi="PT Astra Serif"/>
          <w:spacing w:val="-58"/>
        </w:rPr>
        <w:t xml:space="preserve"> </w:t>
      </w:r>
    </w:p>
    <w:p w:rsidR="001B2819" w:rsidRDefault="001B2819" w:rsidP="00467F54">
      <w:pPr>
        <w:pStyle w:val="a4"/>
        <w:spacing w:before="139" w:line="360" w:lineRule="auto"/>
        <w:ind w:left="318"/>
        <w:jc w:val="both"/>
        <w:rPr>
          <w:rFonts w:ascii="PT Astra Serif" w:hAnsi="PT Astra Serif"/>
          <w:spacing w:val="1"/>
        </w:rPr>
      </w:pPr>
      <w:r w:rsidRPr="001B2819">
        <w:rPr>
          <w:rFonts w:ascii="PT Astra Serif" w:hAnsi="PT Astra Serif"/>
        </w:rPr>
        <w:t>Бланков</w:t>
      </w:r>
      <w:r w:rsidRPr="001B2819">
        <w:rPr>
          <w:rFonts w:ascii="PT Astra Serif" w:hAnsi="PT Astra Serif"/>
          <w:spacing w:val="-2"/>
        </w:rPr>
        <w:t xml:space="preserve"> </w:t>
      </w:r>
      <w:r w:rsidRPr="001B2819">
        <w:rPr>
          <w:rFonts w:ascii="PT Astra Serif" w:hAnsi="PT Astra Serif"/>
        </w:rPr>
        <w:t>для</w:t>
      </w:r>
      <w:r w:rsidRPr="001B2819">
        <w:rPr>
          <w:rFonts w:ascii="PT Astra Serif" w:hAnsi="PT Astra Serif"/>
          <w:spacing w:val="-2"/>
        </w:rPr>
        <w:t xml:space="preserve"> </w:t>
      </w:r>
      <w:r w:rsidRPr="001B2819">
        <w:rPr>
          <w:rFonts w:ascii="PT Astra Serif" w:hAnsi="PT Astra Serif"/>
        </w:rPr>
        <w:t>ответов</w:t>
      </w:r>
      <w:r w:rsidRPr="001B2819">
        <w:rPr>
          <w:rFonts w:ascii="PT Astra Serif" w:hAnsi="PT Astra Serif"/>
          <w:spacing w:val="-1"/>
        </w:rPr>
        <w:t xml:space="preserve"> </w:t>
      </w:r>
      <w:r w:rsidRPr="001B2819">
        <w:rPr>
          <w:rFonts w:ascii="PT Astra Serif" w:hAnsi="PT Astra Serif"/>
        </w:rPr>
        <w:t>на</w:t>
      </w:r>
      <w:r w:rsidRPr="001B2819">
        <w:rPr>
          <w:rFonts w:ascii="PT Astra Serif" w:hAnsi="PT Astra Serif"/>
          <w:spacing w:val="-3"/>
        </w:rPr>
        <w:t xml:space="preserve"> </w:t>
      </w:r>
      <w:r w:rsidRPr="001B2819">
        <w:rPr>
          <w:rFonts w:ascii="PT Astra Serif" w:hAnsi="PT Astra Serif"/>
        </w:rPr>
        <w:t>задания</w:t>
      </w:r>
      <w:r w:rsidRPr="001B2819">
        <w:rPr>
          <w:rFonts w:ascii="PT Astra Serif" w:hAnsi="PT Astra Serif"/>
          <w:spacing w:val="-1"/>
        </w:rPr>
        <w:t xml:space="preserve"> </w:t>
      </w:r>
      <w:r w:rsidRPr="001B2819">
        <w:rPr>
          <w:rFonts w:ascii="PT Astra Serif" w:hAnsi="PT Astra Serif"/>
        </w:rPr>
        <w:t>олимпиады</w:t>
      </w:r>
      <w:r w:rsidR="00467F54">
        <w:rPr>
          <w:rFonts w:ascii="PT Astra Serif" w:hAnsi="PT Astra Serif"/>
        </w:rPr>
        <w:t xml:space="preserve"> ________________________ </w:t>
      </w:r>
      <w:r w:rsidRPr="001B2819">
        <w:rPr>
          <w:rFonts w:ascii="PT Astra Serif" w:hAnsi="PT Astra Serif"/>
        </w:rPr>
        <w:t>шт.</w:t>
      </w:r>
      <w:r w:rsidRPr="001B2819">
        <w:rPr>
          <w:rFonts w:ascii="PT Astra Serif" w:hAnsi="PT Astra Serif"/>
          <w:spacing w:val="1"/>
        </w:rPr>
        <w:t xml:space="preserve"> </w:t>
      </w:r>
    </w:p>
    <w:p w:rsidR="001B2819" w:rsidRPr="001B2819" w:rsidRDefault="001B2819" w:rsidP="00467F54">
      <w:pPr>
        <w:pStyle w:val="a4"/>
        <w:spacing w:before="139" w:line="360" w:lineRule="auto"/>
        <w:ind w:left="318" w:right="142"/>
        <w:jc w:val="both"/>
        <w:rPr>
          <w:rFonts w:ascii="PT Astra Serif" w:hAnsi="PT Astra Serif"/>
        </w:rPr>
      </w:pPr>
      <w:r w:rsidRPr="001B2819">
        <w:rPr>
          <w:rFonts w:ascii="PT Astra Serif" w:hAnsi="PT Astra Serif"/>
        </w:rPr>
        <w:t>Текстов</w:t>
      </w:r>
      <w:r w:rsidRPr="001B2819">
        <w:rPr>
          <w:rFonts w:ascii="PT Astra Serif" w:hAnsi="PT Astra Serif"/>
          <w:spacing w:val="-3"/>
        </w:rPr>
        <w:t xml:space="preserve"> </w:t>
      </w:r>
      <w:r w:rsidRPr="001B2819">
        <w:rPr>
          <w:rFonts w:ascii="PT Astra Serif" w:hAnsi="PT Astra Serif"/>
        </w:rPr>
        <w:t>олимпиадных заданий</w:t>
      </w:r>
      <w:r w:rsidR="00467F54">
        <w:rPr>
          <w:rFonts w:ascii="PT Astra Serif" w:hAnsi="PT Astra Serif"/>
          <w:u w:val="single"/>
        </w:rPr>
        <w:t xml:space="preserve"> </w:t>
      </w:r>
      <w:r w:rsidR="00467F54" w:rsidRPr="00467F54">
        <w:rPr>
          <w:rFonts w:ascii="PT Astra Serif" w:hAnsi="PT Astra Serif"/>
        </w:rPr>
        <w:t>_____________________</w:t>
      </w:r>
      <w:r w:rsidR="00467F54">
        <w:rPr>
          <w:rFonts w:ascii="PT Astra Serif" w:hAnsi="PT Astra Serif"/>
        </w:rPr>
        <w:t>____________</w:t>
      </w:r>
      <w:r w:rsidR="00467F54" w:rsidRPr="00467F54">
        <w:rPr>
          <w:rFonts w:ascii="PT Astra Serif" w:hAnsi="PT Astra Serif"/>
        </w:rPr>
        <w:t>_______</w:t>
      </w:r>
      <w:r w:rsidRPr="001B2819">
        <w:rPr>
          <w:rFonts w:ascii="PT Astra Serif" w:hAnsi="PT Astra Serif"/>
        </w:rPr>
        <w:t>шт.</w:t>
      </w:r>
    </w:p>
    <w:p w:rsidR="001B2819" w:rsidRPr="001B2819" w:rsidRDefault="001B2819" w:rsidP="001B2819">
      <w:pPr>
        <w:pStyle w:val="a4"/>
        <w:rPr>
          <w:rFonts w:ascii="PT Astra Serif" w:hAnsi="PT Astra Serif"/>
          <w:sz w:val="26"/>
        </w:rPr>
      </w:pPr>
    </w:p>
    <w:p w:rsidR="001B2819" w:rsidRPr="001B2819" w:rsidRDefault="001B2819" w:rsidP="001B2819">
      <w:pPr>
        <w:pStyle w:val="a4"/>
        <w:rPr>
          <w:rFonts w:ascii="PT Astra Serif" w:hAnsi="PT Astra Serif"/>
          <w:sz w:val="26"/>
        </w:rPr>
      </w:pPr>
    </w:p>
    <w:p w:rsidR="001B2819" w:rsidRDefault="001B2819" w:rsidP="001B2819">
      <w:pPr>
        <w:pStyle w:val="a4"/>
        <w:tabs>
          <w:tab w:val="left" w:pos="5076"/>
          <w:tab w:val="left" w:pos="9768"/>
        </w:tabs>
        <w:spacing w:before="229"/>
        <w:ind w:left="318"/>
        <w:rPr>
          <w:rFonts w:ascii="PT Astra Serif" w:hAnsi="PT Astra Serif"/>
          <w:u w:val="single"/>
        </w:rPr>
      </w:pPr>
      <w:r w:rsidRPr="001B2819">
        <w:rPr>
          <w:rFonts w:ascii="PT Astra Serif" w:hAnsi="PT Astra Serif"/>
        </w:rPr>
        <w:t>Дата</w:t>
      </w:r>
      <w:r w:rsidRPr="001B2819">
        <w:rPr>
          <w:rFonts w:ascii="PT Astra Serif" w:hAnsi="PT Astra Serif"/>
          <w:spacing w:val="-2"/>
        </w:rPr>
        <w:t xml:space="preserve"> </w:t>
      </w:r>
      <w:r w:rsidRPr="001B2819">
        <w:rPr>
          <w:rFonts w:ascii="PT Astra Serif" w:hAnsi="PT Astra Serif"/>
        </w:rPr>
        <w:t>тиражирования</w:t>
      </w:r>
      <w:r w:rsidRPr="001B2819">
        <w:rPr>
          <w:rFonts w:ascii="PT Astra Serif" w:hAnsi="PT Astra Serif"/>
          <w:u w:val="single"/>
        </w:rPr>
        <w:tab/>
      </w:r>
    </w:p>
    <w:p w:rsidR="001B2819" w:rsidRPr="001B2819" w:rsidRDefault="001B2819" w:rsidP="001B2819">
      <w:pPr>
        <w:pStyle w:val="a4"/>
        <w:tabs>
          <w:tab w:val="left" w:pos="5076"/>
          <w:tab w:val="left" w:pos="9768"/>
        </w:tabs>
        <w:spacing w:before="229"/>
        <w:ind w:left="318"/>
        <w:rPr>
          <w:rFonts w:ascii="PT Astra Serif" w:hAnsi="PT Astra Serif"/>
        </w:rPr>
      </w:pPr>
      <w:r w:rsidRPr="001B2819">
        <w:rPr>
          <w:rFonts w:ascii="PT Astra Serif" w:hAnsi="PT Astra Serif"/>
        </w:rPr>
        <w:t>Время</w:t>
      </w:r>
      <w:r w:rsidRPr="001B2819">
        <w:rPr>
          <w:rFonts w:ascii="PT Astra Serif" w:hAnsi="PT Astra Serif"/>
          <w:spacing w:val="-3"/>
        </w:rPr>
        <w:t xml:space="preserve"> </w:t>
      </w:r>
      <w:r w:rsidRPr="001B2819">
        <w:rPr>
          <w:rFonts w:ascii="PT Astra Serif" w:hAnsi="PT Astra Serif"/>
        </w:rPr>
        <w:t xml:space="preserve">тиражирования </w:t>
      </w:r>
      <w:r w:rsidRPr="001B2819">
        <w:rPr>
          <w:rFonts w:ascii="PT Astra Serif" w:hAnsi="PT Astra Serif"/>
          <w:u w:val="single"/>
        </w:rPr>
        <w:t xml:space="preserve"> </w:t>
      </w:r>
      <w:r w:rsidRPr="001B2819">
        <w:rPr>
          <w:rFonts w:ascii="PT Astra Serif" w:hAnsi="PT Astra Serif"/>
          <w:u w:val="single"/>
        </w:rPr>
        <w:tab/>
      </w:r>
    </w:p>
    <w:p w:rsidR="001B2819" w:rsidRPr="001B2819" w:rsidRDefault="001B2819" w:rsidP="001B2819">
      <w:pPr>
        <w:pStyle w:val="a4"/>
        <w:rPr>
          <w:rFonts w:ascii="PT Astra Serif" w:hAnsi="PT Astra Serif"/>
          <w:sz w:val="20"/>
        </w:rPr>
      </w:pPr>
    </w:p>
    <w:p w:rsidR="001B2819" w:rsidRPr="001B2819" w:rsidRDefault="001B2819" w:rsidP="001B2819">
      <w:pPr>
        <w:pStyle w:val="a4"/>
        <w:spacing w:before="2"/>
        <w:rPr>
          <w:rFonts w:ascii="PT Astra Serif" w:hAnsi="PT Astra Serif"/>
          <w:sz w:val="20"/>
        </w:rPr>
      </w:pPr>
    </w:p>
    <w:p w:rsidR="001B2819" w:rsidRPr="001B2819" w:rsidRDefault="001B2819" w:rsidP="001B2819">
      <w:pPr>
        <w:pStyle w:val="a4"/>
        <w:tabs>
          <w:tab w:val="left" w:pos="5990"/>
        </w:tabs>
        <w:spacing w:before="90"/>
        <w:ind w:left="318"/>
        <w:rPr>
          <w:rFonts w:ascii="PT Astra Serif" w:hAnsi="PT Astra Serif"/>
        </w:rPr>
      </w:pPr>
      <w:r>
        <w:rPr>
          <w:rFonts w:ascii="PT Astra Serif" w:hAnsi="PT Astra Serif"/>
        </w:rPr>
        <w:t>Руководитель площадки</w:t>
      </w:r>
      <w:r w:rsidRPr="001B2819">
        <w:rPr>
          <w:rFonts w:ascii="PT Astra Serif" w:hAnsi="PT Astra Serif"/>
        </w:rPr>
        <w:tab/>
      </w:r>
      <w:r>
        <w:rPr>
          <w:rFonts w:ascii="PT Astra Serif" w:hAnsi="PT Astra Serif"/>
        </w:rPr>
        <w:t>Отве</w:t>
      </w:r>
      <w:r w:rsidR="00294461">
        <w:rPr>
          <w:rFonts w:ascii="PT Astra Serif" w:hAnsi="PT Astra Serif"/>
        </w:rPr>
        <w:t>т</w:t>
      </w:r>
      <w:r>
        <w:rPr>
          <w:rFonts w:ascii="PT Astra Serif" w:hAnsi="PT Astra Serif"/>
        </w:rPr>
        <w:t>ственный</w:t>
      </w:r>
    </w:p>
    <w:p w:rsidR="001B2819" w:rsidRPr="001B2819" w:rsidRDefault="001B2819" w:rsidP="001B2819">
      <w:pPr>
        <w:pStyle w:val="a4"/>
        <w:rPr>
          <w:rFonts w:ascii="PT Astra Serif" w:hAnsi="PT Astra Serif"/>
          <w:sz w:val="20"/>
        </w:rPr>
      </w:pPr>
    </w:p>
    <w:p w:rsidR="001B2819" w:rsidRPr="001B2819" w:rsidRDefault="001B2819" w:rsidP="001B2819">
      <w:pPr>
        <w:pStyle w:val="a4"/>
        <w:spacing w:before="2"/>
        <w:rPr>
          <w:rFonts w:ascii="PT Astra Serif" w:hAnsi="PT Astra Serif"/>
          <w:sz w:val="20"/>
        </w:rPr>
      </w:pPr>
    </w:p>
    <w:p w:rsidR="001B2819" w:rsidRPr="001B2819" w:rsidRDefault="001B2819" w:rsidP="001B2819">
      <w:pPr>
        <w:pStyle w:val="a4"/>
        <w:tabs>
          <w:tab w:val="left" w:pos="1573"/>
          <w:tab w:val="left" w:pos="3560"/>
          <w:tab w:val="left" w:pos="5990"/>
          <w:tab w:val="left" w:pos="7245"/>
          <w:tab w:val="left" w:pos="9232"/>
        </w:tabs>
        <w:spacing w:before="90"/>
        <w:ind w:left="318"/>
        <w:rPr>
          <w:rFonts w:ascii="PT Astra Serif" w:hAnsi="PT Astra Serif"/>
        </w:rPr>
      </w:pPr>
      <w:r w:rsidRPr="001B2819">
        <w:rPr>
          <w:rFonts w:ascii="PT Astra Serif" w:hAnsi="PT Astra Serif"/>
          <w:u w:val="single"/>
        </w:rPr>
        <w:t xml:space="preserve"> </w:t>
      </w:r>
      <w:r w:rsidRPr="001B2819">
        <w:rPr>
          <w:rFonts w:ascii="PT Astra Serif" w:hAnsi="PT Astra Serif"/>
          <w:u w:val="single"/>
        </w:rPr>
        <w:tab/>
      </w:r>
      <w:r w:rsidRPr="001B2819">
        <w:rPr>
          <w:rFonts w:ascii="PT Astra Serif" w:hAnsi="PT Astra Serif"/>
        </w:rPr>
        <w:t xml:space="preserve">/ </w:t>
      </w:r>
      <w:r w:rsidRPr="001B2819">
        <w:rPr>
          <w:rFonts w:ascii="PT Astra Serif" w:hAnsi="PT Astra Serif"/>
          <w:u w:val="single"/>
        </w:rPr>
        <w:t xml:space="preserve"> </w:t>
      </w:r>
      <w:r w:rsidRPr="001B2819">
        <w:rPr>
          <w:rFonts w:ascii="PT Astra Serif" w:hAnsi="PT Astra Serif"/>
          <w:u w:val="single"/>
        </w:rPr>
        <w:tab/>
      </w:r>
      <w:r w:rsidRPr="001B2819">
        <w:rPr>
          <w:rFonts w:ascii="PT Astra Serif" w:hAnsi="PT Astra Serif"/>
        </w:rPr>
        <w:tab/>
      </w:r>
      <w:r w:rsidRPr="001B2819">
        <w:rPr>
          <w:rFonts w:ascii="PT Astra Serif" w:hAnsi="PT Astra Serif"/>
          <w:u w:val="single"/>
        </w:rPr>
        <w:t xml:space="preserve"> </w:t>
      </w:r>
      <w:r w:rsidRPr="001B2819">
        <w:rPr>
          <w:rFonts w:ascii="PT Astra Serif" w:hAnsi="PT Astra Serif"/>
          <w:u w:val="single"/>
        </w:rPr>
        <w:tab/>
      </w:r>
      <w:r w:rsidR="00294461">
        <w:rPr>
          <w:rFonts w:ascii="PT Astra Serif" w:hAnsi="PT Astra Serif"/>
        </w:rPr>
        <w:t>/___________</w:t>
      </w:r>
    </w:p>
    <w:p w:rsidR="001B2819" w:rsidRPr="00294461" w:rsidRDefault="001B2819" w:rsidP="00294461">
      <w:pPr>
        <w:tabs>
          <w:tab w:val="left" w:pos="2308"/>
          <w:tab w:val="left" w:pos="6274"/>
          <w:tab w:val="left" w:pos="7940"/>
        </w:tabs>
        <w:spacing w:before="123"/>
        <w:ind w:left="640"/>
        <w:rPr>
          <w:rFonts w:ascii="PT Astra Serif" w:hAnsi="PT Astra Serif"/>
          <w:sz w:val="24"/>
        </w:rPr>
      </w:pPr>
      <w:r w:rsidRPr="001B2819">
        <w:rPr>
          <w:rFonts w:ascii="PT Astra Serif" w:hAnsi="PT Astra Serif"/>
          <w:sz w:val="16"/>
        </w:rPr>
        <w:t>(подп</w:t>
      </w:r>
      <w:r w:rsidR="00294461">
        <w:rPr>
          <w:rFonts w:ascii="PT Astra Serif" w:hAnsi="PT Astra Serif"/>
          <w:sz w:val="16"/>
        </w:rPr>
        <w:t>ись)</w:t>
      </w:r>
      <w:r w:rsidR="00294461">
        <w:rPr>
          <w:rFonts w:ascii="PT Astra Serif" w:hAnsi="PT Astra Serif"/>
          <w:sz w:val="16"/>
        </w:rPr>
        <w:tab/>
        <w:t>(Ф.И.О.)</w:t>
      </w:r>
      <w:r w:rsidR="00294461">
        <w:rPr>
          <w:rFonts w:ascii="PT Astra Serif" w:hAnsi="PT Astra Serif"/>
          <w:sz w:val="16"/>
        </w:rPr>
        <w:tab/>
        <w:t>(</w:t>
      </w:r>
      <w:proofErr w:type="gramStart"/>
      <w:r w:rsidR="00294461">
        <w:rPr>
          <w:rFonts w:ascii="PT Astra Serif" w:hAnsi="PT Astra Serif"/>
          <w:sz w:val="16"/>
        </w:rPr>
        <w:t xml:space="preserve">подпись)   </w:t>
      </w:r>
      <w:proofErr w:type="gramEnd"/>
      <w:r w:rsidR="00294461">
        <w:rPr>
          <w:rFonts w:ascii="PT Astra Serif" w:hAnsi="PT Astra Serif"/>
          <w:sz w:val="16"/>
        </w:rPr>
        <w:t xml:space="preserve">             (Ф.И.О)</w:t>
      </w:r>
    </w:p>
    <w:sectPr w:rsidR="001B2819" w:rsidRPr="00294461" w:rsidSect="001B281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01"/>
    <w:multiLevelType w:val="multilevel"/>
    <w:tmpl w:val="ECC04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FD"/>
    <w:rsid w:val="001B2819"/>
    <w:rsid w:val="00294461"/>
    <w:rsid w:val="00467F54"/>
    <w:rsid w:val="00557A1D"/>
    <w:rsid w:val="00583F99"/>
    <w:rsid w:val="00607F16"/>
    <w:rsid w:val="008101C3"/>
    <w:rsid w:val="00942631"/>
    <w:rsid w:val="009B7ABD"/>
    <w:rsid w:val="00AF30FD"/>
    <w:rsid w:val="00C4178D"/>
    <w:rsid w:val="00D032A8"/>
    <w:rsid w:val="00E2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5DDD-6F6F-415F-93AE-BBD0901C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B2819"/>
    <w:pPr>
      <w:widowControl w:val="0"/>
      <w:autoSpaceDE w:val="0"/>
      <w:autoSpaceDN w:val="0"/>
      <w:spacing w:before="79" w:after="0" w:line="240" w:lineRule="auto"/>
      <w:ind w:left="302" w:right="673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1B281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B2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B28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8</cp:revision>
  <dcterms:created xsi:type="dcterms:W3CDTF">2021-12-27T04:25:00Z</dcterms:created>
  <dcterms:modified xsi:type="dcterms:W3CDTF">2022-01-11T00:55:00Z</dcterms:modified>
</cp:coreProperties>
</file>