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831B" w14:textId="77777777" w:rsidR="00A45155" w:rsidRPr="00A768A6" w:rsidRDefault="00A45155" w:rsidP="00A45155">
      <w:pPr>
        <w:spacing w:line="240" w:lineRule="atLeast"/>
        <w:ind w:right="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68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«Безопасность в Интернете» – курс от Академии Яндекса</w:t>
      </w:r>
    </w:p>
    <w:p w14:paraId="72A35263" w14:textId="77777777" w:rsidR="00A45155" w:rsidRPr="00A768A6" w:rsidRDefault="00A45155" w:rsidP="00A45155">
      <w:pPr>
        <w:spacing w:line="240" w:lineRule="atLeast"/>
        <w:ind w:left="720" w:right="7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768A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7E9C86EA" w14:textId="77777777" w:rsidR="00A45155" w:rsidRPr="00A768A6" w:rsidRDefault="00D52B71" w:rsidP="00A4515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6" w:history="1">
        <w:r w:rsidR="00A45155" w:rsidRPr="00A768A6">
          <w:rPr>
            <w:rStyle w:val="a5"/>
            <w:rFonts w:ascii="Times New Roman" w:hAnsi="Times New Roman" w:cs="Times New Roman"/>
            <w:b/>
            <w:bCs/>
            <w:color w:val="2F5496" w:themeColor="accent5" w:themeShade="BF"/>
            <w:sz w:val="20"/>
            <w:szCs w:val="20"/>
            <w:bdr w:val="none" w:sz="0" w:space="0" w:color="auto" w:frame="1"/>
          </w:rPr>
          <w:t>http://www.ligainternet.ru/encyclopedia-of-security/parents-and-teachers/parents-and-teachers-detail.php?ID=3652</w:t>
        </w:r>
      </w:hyperlink>
      <w:r w:rsidR="00A45155" w:rsidRPr="00A768A6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="00A45155" w:rsidRPr="00A768A6">
        <w:rPr>
          <w:rFonts w:ascii="Times New Roman" w:hAnsi="Times New Roman" w:cs="Times New Roman"/>
          <w:sz w:val="20"/>
          <w:szCs w:val="20"/>
        </w:rPr>
        <w:t>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14:paraId="55F0AF06" w14:textId="77777777" w:rsidR="00A45155" w:rsidRPr="00A768A6" w:rsidRDefault="00A45155" w:rsidP="00A45155">
      <w:pPr>
        <w:pStyle w:val="a4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</w:p>
    <w:p w14:paraId="0D77684D" w14:textId="77777777" w:rsidR="00A45155" w:rsidRPr="00A768A6" w:rsidRDefault="00D52B71" w:rsidP="00A4515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7" w:history="1">
        <w:r w:rsidR="00A45155" w:rsidRPr="00A768A6">
          <w:rPr>
            <w:rStyle w:val="a5"/>
            <w:rFonts w:ascii="Times New Roman" w:hAnsi="Times New Roman" w:cs="Times New Roman"/>
            <w:b/>
            <w:bCs/>
            <w:color w:val="2F5496" w:themeColor="accent5" w:themeShade="BF"/>
            <w:sz w:val="20"/>
            <w:szCs w:val="20"/>
            <w:bdr w:val="none" w:sz="0" w:space="0" w:color="auto" w:frame="1"/>
          </w:rPr>
          <w:t>http://www.saferunet.ru/</w:t>
        </w:r>
      </w:hyperlink>
      <w:r w:rsidR="00A45155" w:rsidRPr="00A768A6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="00A45155" w:rsidRPr="00A768A6">
        <w:rPr>
          <w:rFonts w:ascii="Times New Roman" w:hAnsi="Times New Roman" w:cs="Times New Roman"/>
          <w:sz w:val="20"/>
          <w:szCs w:val="20"/>
        </w:rPr>
        <w:t>На сайте «Центр безопасного интернета в России» полезная информация для детей, подростков и взрослых.</w:t>
      </w:r>
    </w:p>
    <w:p w14:paraId="38E913C3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8" w:history="1">
        <w:r w:rsidR="00A45155" w:rsidRPr="00A768A6">
          <w:rPr>
            <w:rStyle w:val="a5"/>
            <w:rFonts w:ascii="Times New Roman" w:hAnsi="Times New Roman" w:cs="Times New Roman"/>
            <w:b/>
            <w:bCs/>
            <w:color w:val="2F5496" w:themeColor="accent5" w:themeShade="BF"/>
            <w:sz w:val="20"/>
            <w:szCs w:val="20"/>
            <w:bdr w:val="none" w:sz="0" w:space="0" w:color="auto" w:frame="1"/>
          </w:rPr>
          <w:t>https://мвд.рф/document/1910260</w:t>
        </w:r>
      </w:hyperlink>
      <w:r w:rsidR="00A45155" w:rsidRPr="00A768A6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="00A45155" w:rsidRPr="00A768A6">
        <w:rPr>
          <w:rFonts w:ascii="Times New Roman" w:hAnsi="Times New Roman" w:cs="Times New Roman"/>
          <w:sz w:val="20"/>
          <w:szCs w:val="20"/>
        </w:rPr>
        <w:t>Интернет-мошенничество. Памятка МВД для граждан.</w:t>
      </w:r>
    </w:p>
    <w:p w14:paraId="60A7E5BF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  <w:u w:val="single"/>
          <w:bdr w:val="none" w:sz="0" w:space="0" w:color="auto" w:frame="1"/>
        </w:rPr>
      </w:pPr>
      <w:hyperlink r:id="rId9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Линия помощи «Дети онлайн» — бесплатная всероссийская служба телефонного и онлайн консультирования для детей и взрослых по проблемам безопасного использования интернета и мобильной связи</w:t>
        </w:r>
      </w:hyperlink>
      <w:r w:rsidR="00A45155" w:rsidRPr="00A768A6">
        <w:rPr>
          <w:rFonts w:ascii="Times New Roman" w:hAnsi="Times New Roman" w:cs="Times New Roman"/>
          <w:color w:val="2F5496" w:themeColor="accent5" w:themeShade="BF"/>
          <w:sz w:val="20"/>
          <w:szCs w:val="20"/>
          <w:u w:val="single"/>
          <w:bdr w:val="none" w:sz="0" w:space="0" w:color="auto" w:frame="1"/>
        </w:rPr>
        <w:t>.</w:t>
      </w:r>
    </w:p>
    <w:p w14:paraId="2425BC49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10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Горячая Линия Фонда Дружественный Рунет</w:t>
        </w:r>
      </w:hyperlink>
    </w:p>
    <w:p w14:paraId="56B50593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11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Интернет и дети. Советы по безопасности от лаборатории Касперского</w:t>
        </w:r>
      </w:hyperlink>
    </w:p>
    <w:p w14:paraId="79A3B60F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12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 xml:space="preserve">Правила безопасной работы в интернете от компании </w:t>
        </w:r>
        <w:proofErr w:type="spellStart"/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Microsoft</w:t>
        </w:r>
        <w:proofErr w:type="spellEnd"/>
      </w:hyperlink>
    </w:p>
    <w:p w14:paraId="188C5F9A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 xml:space="preserve">Ролики по безопасному использованию интернета от компании </w:t>
        </w:r>
        <w:proofErr w:type="spellStart"/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Google</w:t>
        </w:r>
        <w:proofErr w:type="spellEnd"/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  <w:bdr w:val="none" w:sz="0" w:space="0" w:color="auto" w:frame="1"/>
          </w:rPr>
          <w:t> </w:t>
        </w:r>
      </w:hyperlink>
    </w:p>
    <w:p w14:paraId="5C3C5E0D" w14:textId="77777777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4" w:tgtFrame="_blank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</w:rPr>
          <w:t>Роль и место защиты прав субъектов </w:t>
        </w:r>
      </w:hyperlink>
      <w:r w:rsidR="00A45155" w:rsidRPr="00A768A6">
        <w:rPr>
          <w:rFonts w:ascii="Times New Roman" w:hAnsi="Times New Roman" w:cs="Times New Roman"/>
          <w:sz w:val="20"/>
          <w:szCs w:val="20"/>
        </w:rPr>
        <w:t xml:space="preserve">персональных данных в обеспечении </w:t>
      </w:r>
      <w:proofErr w:type="spellStart"/>
      <w:r w:rsidR="00A45155" w:rsidRPr="00A768A6">
        <w:rPr>
          <w:rFonts w:ascii="Times New Roman" w:hAnsi="Times New Roman" w:cs="Times New Roman"/>
          <w:sz w:val="20"/>
          <w:szCs w:val="20"/>
        </w:rPr>
        <w:t>кибербезопасности</w:t>
      </w:r>
      <w:proofErr w:type="spellEnd"/>
    </w:p>
    <w:p w14:paraId="12F10107" w14:textId="46DBA965" w:rsidR="00A45155" w:rsidRPr="00A768A6" w:rsidRDefault="00D52B71" w:rsidP="00A451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hyperlink r:id="rId15" w:tgtFrame="_blank" w:history="1">
        <w:r w:rsidR="00A45155" w:rsidRPr="00A768A6">
          <w:rPr>
            <w:rFonts w:ascii="Times New Roman" w:hAnsi="Times New Roman" w:cs="Times New Roman"/>
            <w:color w:val="2F5496" w:themeColor="accent5" w:themeShade="BF"/>
            <w:sz w:val="20"/>
            <w:szCs w:val="20"/>
            <w:u w:val="single"/>
          </w:rPr>
          <w:t>Методическое руководство </w:t>
        </w:r>
      </w:hyperlink>
      <w:r w:rsidR="00A45155" w:rsidRPr="00A768A6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 xml:space="preserve"> </w:t>
      </w:r>
      <w:r w:rsidR="00A45155" w:rsidRPr="00A768A6"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«</w:t>
      </w:r>
      <w:r w:rsidR="00A45155" w:rsidRPr="00A768A6">
        <w:rPr>
          <w:rFonts w:ascii="Times New Roman" w:hAnsi="Times New Roman" w:cs="Times New Roman"/>
          <w:sz w:val="20"/>
          <w:szCs w:val="20"/>
        </w:rPr>
        <w:t>Деструктивное воздействие на личность в сети "Интернет</w:t>
      </w:r>
      <w:r w:rsidR="00A45155" w:rsidRPr="00A768A6"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>»</w:t>
      </w:r>
    </w:p>
    <w:p w14:paraId="73FE6F50" w14:textId="03015849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5A4A4AF" w14:textId="784EC84E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1675D6A" w14:textId="75774F65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7D2DD61E" w14:textId="627C2F03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1247881" w14:textId="7F2FD4B6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90040E0" w14:textId="49C5CDD5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447632E7" w14:textId="058BAF8C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ADA495A" w14:textId="033CE415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20699B3" w14:textId="624337FA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47C75B65" w14:textId="460A08E8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A04969C" w14:textId="6D12887B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7B0ABE28" w14:textId="662DFEE3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D983C22" w14:textId="2447ACE2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CC02D58" w14:textId="77777777" w:rsidR="00A45155" w:rsidRPr="00A768A6" w:rsidRDefault="00A45155" w:rsidP="00A45155">
      <w:pPr>
        <w:pStyle w:val="a4"/>
        <w:jc w:val="both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</w:p>
    <w:p w14:paraId="044C2AC8" w14:textId="6EAF6CBD" w:rsidR="00847D46" w:rsidRPr="00A768A6" w:rsidRDefault="00A45155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68A6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 wp14:anchorId="1B9AEF8D" wp14:editId="2AE8FA6B">
            <wp:extent cx="2783840" cy="1955125"/>
            <wp:effectExtent l="0" t="0" r="0" b="7620"/>
            <wp:docPr id="2" name="Рисунок 2" descr="C:\Users\Administrator\Desktop\картинки интернет сеть\91bb25224188e8296509d8a598cc5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картинки интернет сеть\91bb25224188e8296509d8a598cc59a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F266" w14:textId="77777777" w:rsidR="00847D46" w:rsidRPr="00A768A6" w:rsidRDefault="00847D46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4EA7D188" w14:textId="7B68F182" w:rsidR="00A45155" w:rsidRPr="00633E11" w:rsidRDefault="00BE30E8" w:rsidP="00847D46">
      <w:pPr>
        <w:jc w:val="center"/>
        <w:rPr>
          <w:rFonts w:ascii="Times New Roman" w:hAnsi="Times New Roman" w:cs="Times New Roman"/>
          <w:b/>
          <w:color w:val="44546A" w:themeColor="text2"/>
          <w:sz w:val="48"/>
          <w:szCs w:val="48"/>
        </w:rPr>
      </w:pPr>
      <w:r w:rsidRPr="00BE30E8">
        <w:rPr>
          <w:b/>
          <w:noProof/>
          <w:color w:val="44546A" w:themeColor="text2"/>
          <w:lang w:eastAsia="ru-RU"/>
        </w:rPr>
        <w:drawing>
          <wp:inline distT="0" distB="0" distL="0" distR="0" wp14:anchorId="0405FDCB" wp14:editId="44A39DBF">
            <wp:extent cx="1552575" cy="1370684"/>
            <wp:effectExtent l="0" t="0" r="0" b="1270"/>
            <wp:docPr id="6" name="Рисунок 6" descr="https://spvtomske.ru/images/p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pvtomske.ru/images/pani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81" cy="14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0E8">
        <w:rPr>
          <w:b/>
          <w:color w:val="44546A" w:themeColor="text2"/>
        </w:rPr>
        <w:t xml:space="preserve"> </w:t>
      </w:r>
      <w:r w:rsidRPr="00633E11">
        <w:rPr>
          <w:rFonts w:ascii="Times New Roman" w:hAnsi="Times New Roman" w:cs="Times New Roman"/>
          <w:b/>
          <w:color w:val="44546A" w:themeColor="text2"/>
        </w:rPr>
        <w:t>Ну спасибо! Вот вы все и поломали…</w:t>
      </w:r>
    </w:p>
    <w:p w14:paraId="7B9323B3" w14:textId="77777777" w:rsidR="00A45155" w:rsidRPr="00A768A6" w:rsidRDefault="00A45155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31B642DE" w14:textId="213C50A9" w:rsidR="00A45155" w:rsidRPr="00A768A6" w:rsidRDefault="00A45155" w:rsidP="00A768A6">
      <w:pPr>
        <w:jc w:val="right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62523528" w14:textId="77777777" w:rsidR="006065C2" w:rsidRDefault="006065C2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2D56B02D" w14:textId="77777777" w:rsidR="006065C2" w:rsidRDefault="006065C2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14:paraId="408D38A7" w14:textId="06CE2463" w:rsidR="00847D46" w:rsidRPr="00A768A6" w:rsidRDefault="00847D46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68A6">
        <w:rPr>
          <w:rFonts w:ascii="Times New Roman" w:hAnsi="Times New Roman" w:cs="Times New Roman"/>
          <w:b/>
          <w:color w:val="0070C0"/>
          <w:sz w:val="48"/>
          <w:szCs w:val="48"/>
        </w:rPr>
        <w:t>СЕТЬ.</w:t>
      </w:r>
    </w:p>
    <w:p w14:paraId="04C3336A" w14:textId="77777777" w:rsidR="00847D46" w:rsidRPr="00A768A6" w:rsidRDefault="00847D46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68A6">
        <w:rPr>
          <w:rFonts w:ascii="Times New Roman" w:hAnsi="Times New Roman" w:cs="Times New Roman"/>
          <w:b/>
          <w:color w:val="0070C0"/>
          <w:sz w:val="48"/>
          <w:szCs w:val="48"/>
        </w:rPr>
        <w:t>ОБЩЕНИЕ.</w:t>
      </w:r>
    </w:p>
    <w:p w14:paraId="4F982DB1" w14:textId="77777777" w:rsidR="00797248" w:rsidRPr="00A768A6" w:rsidRDefault="00847D46" w:rsidP="00847D4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768A6">
        <w:rPr>
          <w:rFonts w:ascii="Times New Roman" w:hAnsi="Times New Roman" w:cs="Times New Roman"/>
          <w:b/>
          <w:color w:val="0070C0"/>
          <w:sz w:val="48"/>
          <w:szCs w:val="48"/>
        </w:rPr>
        <w:t>БЕЗОПАСНОСТЬ.</w:t>
      </w:r>
    </w:p>
    <w:p w14:paraId="1C1DC462" w14:textId="564D659D" w:rsidR="00352CA9" w:rsidRPr="00D52B71" w:rsidRDefault="00D52B71" w:rsidP="00D52B71">
      <w:pPr>
        <w:pStyle w:val="a4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D52B7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96724" w:rsidRPr="00D52B71">
        <w:rPr>
          <w:rFonts w:ascii="Times New Roman" w:hAnsi="Times New Roman" w:cs="Times New Roman"/>
          <w:color w:val="00B0F0"/>
          <w:sz w:val="28"/>
          <w:szCs w:val="28"/>
        </w:rPr>
        <w:t xml:space="preserve">(как организовать работу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с педагогами, </w:t>
      </w:r>
      <w:bookmarkStart w:id="0" w:name="_GoBack"/>
      <w:bookmarkEnd w:id="0"/>
      <w:r>
        <w:rPr>
          <w:rFonts w:ascii="Times New Roman" w:hAnsi="Times New Roman" w:cs="Times New Roman"/>
          <w:color w:val="00B0F0"/>
          <w:sz w:val="28"/>
          <w:szCs w:val="28"/>
        </w:rPr>
        <w:t>родителями и</w:t>
      </w:r>
      <w:r w:rsidR="00796724" w:rsidRPr="00D52B71">
        <w:rPr>
          <w:rFonts w:ascii="Times New Roman" w:hAnsi="Times New Roman" w:cs="Times New Roman"/>
          <w:color w:val="00B0F0"/>
          <w:sz w:val="28"/>
          <w:szCs w:val="28"/>
        </w:rPr>
        <w:t xml:space="preserve"> учащимися)</w:t>
      </w:r>
    </w:p>
    <w:p w14:paraId="2CB0DBDF" w14:textId="01B69EAF" w:rsidR="00A45155" w:rsidRPr="00A768A6" w:rsidRDefault="00A45155" w:rsidP="00847D46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A768A6">
        <w:rPr>
          <w:rFonts w:ascii="Times New Roman" w:hAnsi="Times New Roman" w:cs="Times New Roman"/>
          <w:b/>
          <w:noProof/>
          <w:color w:val="00B0F0"/>
          <w:sz w:val="48"/>
          <w:szCs w:val="48"/>
          <w:lang w:eastAsia="ru-RU"/>
        </w:rPr>
        <w:drawing>
          <wp:inline distT="0" distB="0" distL="0" distR="0" wp14:anchorId="3B208BED" wp14:editId="5105821E">
            <wp:extent cx="1769446" cy="1066687"/>
            <wp:effectExtent l="0" t="0" r="2540" b="635"/>
            <wp:docPr id="3" name="Рисунок 3" descr="C:\Users\Administrator\Desktop\картинки интернет сет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картинки интернет сеть\unnam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73" cy="10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985A" w14:textId="5B5D9EF3" w:rsidR="00352CA9" w:rsidRDefault="00352CA9" w:rsidP="00847D46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14:paraId="31A7B941" w14:textId="77777777" w:rsidR="006065C2" w:rsidRPr="00A768A6" w:rsidRDefault="006065C2" w:rsidP="00847D46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14:paraId="73916AE1" w14:textId="77777777" w:rsidR="00633E11" w:rsidRPr="00633E11" w:rsidRDefault="00633E11" w:rsidP="00633E11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2F5496" w:themeColor="accent5" w:themeShade="BF"/>
        </w:rPr>
      </w:pPr>
      <w:r w:rsidRPr="00633E11">
        <w:rPr>
          <w:rFonts w:ascii="Times New Roman" w:hAnsi="Times New Roman" w:cs="Times New Roman"/>
          <w:b/>
          <w:bCs/>
          <w:color w:val="2F5496" w:themeColor="accent5" w:themeShade="BF"/>
        </w:rPr>
        <w:t>ПТГ «Информационная безопасность»</w:t>
      </w:r>
    </w:p>
    <w:p w14:paraId="2CBE3483" w14:textId="77777777" w:rsidR="00633E11" w:rsidRPr="00633E11" w:rsidRDefault="00633E11" w:rsidP="00633E11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2F5496" w:themeColor="accent5" w:themeShade="BF"/>
        </w:rPr>
      </w:pPr>
      <w:r w:rsidRPr="00633E11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педагоги – психологи ОУ г. Томска </w:t>
      </w:r>
    </w:p>
    <w:p w14:paraId="52C8F7B8" w14:textId="77777777" w:rsidR="00EC12CC" w:rsidRDefault="00EC12CC" w:rsidP="00847D4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1F39FF4D" w14:textId="6BDBAEA0" w:rsidR="005D7E5E" w:rsidRPr="00A522E2" w:rsidRDefault="00A768A6" w:rsidP="00847D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22E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Родитель! Будь внимателен к </w:t>
      </w:r>
      <w:r w:rsidR="00835A70" w:rsidRPr="00A522E2">
        <w:rPr>
          <w:rFonts w:ascii="Times New Roman" w:hAnsi="Times New Roman" w:cs="Times New Roman"/>
          <w:b/>
          <w:color w:val="002060"/>
          <w:sz w:val="28"/>
          <w:szCs w:val="28"/>
        </w:rPr>
        <w:t>работе детей</w:t>
      </w:r>
      <w:r w:rsidR="005D7E5E" w:rsidRPr="00A522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сети:</w:t>
      </w:r>
    </w:p>
    <w:p w14:paraId="0F03F3EF" w14:textId="77777777" w:rsidR="005D7E5E" w:rsidRPr="00A522E2" w:rsidRDefault="005D7E5E" w:rsidP="0089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Отслеживайте регистрацию Ваших детей в соцсетях (чему посвящена эта сеть, что обсуждается, как взаимодействуют между собой </w:t>
      </w:r>
      <w:r w:rsidR="0089223C"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и т.п.) При малейшем подозрении на опасность для Вашего ребенка общение в данном контенте следует прекратить.</w:t>
      </w:r>
    </w:p>
    <w:p w14:paraId="25B1E2D4" w14:textId="59B585C2" w:rsidR="0089223C" w:rsidRPr="00A522E2" w:rsidRDefault="0089223C" w:rsidP="0089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>При общении в родительском чате соблюдайте правила этикета (исключит</w:t>
      </w:r>
      <w:r w:rsidR="00633E1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оскорбительные выражения, негативные эмоции, общайтесь на деловой основе).</w:t>
      </w:r>
    </w:p>
    <w:p w14:paraId="3457B20A" w14:textId="77777777" w:rsidR="0089223C" w:rsidRPr="00A522E2" w:rsidRDefault="00796724" w:rsidP="00892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>Обговорите с ребенком временной режим по работе в интернете, постарайтесь исключить ситуации возникновения компьютерной зависимости.</w:t>
      </w:r>
    </w:p>
    <w:p w14:paraId="2DE3AF87" w14:textId="77777777" w:rsidR="00AF01C6" w:rsidRDefault="00EC12CC" w:rsidP="00AF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2E2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различные программы по установлению родительского контроля для исключения контакта с опасным контентом.</w:t>
      </w:r>
    </w:p>
    <w:p w14:paraId="587BACA5" w14:textId="1D0A441C" w:rsidR="00A522E2" w:rsidRPr="00AF01C6" w:rsidRDefault="009A0A6F" w:rsidP="00AF0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1C6">
        <w:rPr>
          <w:rFonts w:ascii="Times New Roman" w:hAnsi="Times New Roman" w:cs="Times New Roman"/>
          <w:color w:val="000000" w:themeColor="text1"/>
          <w:sz w:val="24"/>
          <w:szCs w:val="24"/>
        </w:rPr>
        <w:t>Следите за тем, чтобы ваши дети не размещали в социальных сетях личную информацию о себе и своих близких (фото, адрес</w:t>
      </w:r>
      <w:r w:rsidR="002F12CC" w:rsidRPr="00AF01C6">
        <w:rPr>
          <w:rFonts w:ascii="Times New Roman" w:hAnsi="Times New Roman" w:cs="Times New Roman"/>
          <w:color w:val="000000" w:themeColor="text1"/>
          <w:sz w:val="24"/>
          <w:szCs w:val="24"/>
        </w:rPr>
        <w:t>, видео)</w:t>
      </w:r>
      <w:r w:rsidR="00BE30E8" w:rsidRPr="00AF0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C" w:rsidRPr="00AF01C6">
        <w:rPr>
          <w:rFonts w:ascii="Times New Roman" w:hAnsi="Times New Roman" w:cs="Times New Roman"/>
          <w:color w:val="000000" w:themeColor="text1"/>
          <w:sz w:val="24"/>
          <w:szCs w:val="24"/>
        </w:rPr>
        <w:t>- это обеспечит им безопасность!</w:t>
      </w:r>
    </w:p>
    <w:p w14:paraId="1AF4BA6C" w14:textId="77777777" w:rsidR="008415DC" w:rsidRDefault="008415DC" w:rsidP="00746AA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03C2727" w14:textId="77777777" w:rsidR="008415DC" w:rsidRDefault="008415DC" w:rsidP="00746AA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18BBBC6" w14:textId="39A09335" w:rsidR="00746AAB" w:rsidRPr="00A522E2" w:rsidRDefault="00F64515" w:rsidP="00746AA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22E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Дорогие ребята! </w:t>
      </w:r>
    </w:p>
    <w:p w14:paraId="58AF6D6D" w14:textId="0D501EDC" w:rsidR="00F64515" w:rsidRPr="00A522E2" w:rsidRDefault="00F64515" w:rsidP="00746AA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22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Я хочу, чтоб Интернет был вам другом много лет. Будешь знать </w:t>
      </w:r>
      <w:r w:rsidR="00531EC0" w:rsidRPr="00A522E2">
        <w:rPr>
          <w:rFonts w:ascii="Times New Roman" w:hAnsi="Times New Roman" w:cs="Times New Roman"/>
          <w:b/>
          <w:color w:val="002060"/>
          <w:sz w:val="28"/>
          <w:szCs w:val="28"/>
        </w:rPr>
        <w:t>семь</w:t>
      </w:r>
      <w:r w:rsidRPr="00A522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правил этих – смело топай в Интернет!</w:t>
      </w:r>
    </w:p>
    <w:p w14:paraId="29E22459" w14:textId="6FC2110C" w:rsidR="00531EC0" w:rsidRPr="00A522E2" w:rsidRDefault="00531EC0" w:rsidP="00531EC0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66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 мошенникам не верь.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2. 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Информацию проверь.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3. 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хочу попасть в беду –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Антивирус заведу!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Всем, кто ходит в интернет,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Пригодится наш совет.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4.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кто-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то НЕЗНАКОМЫЙ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Вас попросит рассказать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Информацию о школе,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 друзьях и телефоне,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Иль к страничке до</w:t>
      </w:r>
      <w:r w:rsidR="00A522E2"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ступ дать</w:t>
      </w:r>
      <w:r w:rsidR="00A522E2"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Мы на это НЕТ ответим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5.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Будем все держать в секрете!</w:t>
      </w:r>
    </w:p>
    <w:p w14:paraId="41E7E1CA" w14:textId="259CF1C9" w:rsidR="00531EC0" w:rsidRPr="00A522E2" w:rsidRDefault="00531EC0" w:rsidP="00531EC0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грубиянами в сети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Разговор не заводи.</w:t>
      </w:r>
      <w:r w:rsidRPr="00A522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7.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 и сам не оплошай,</w:t>
      </w:r>
      <w:r w:rsidRPr="00A52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Никого не обижай.</w:t>
      </w:r>
    </w:p>
    <w:p w14:paraId="10F4717B" w14:textId="77777777" w:rsidR="006266E1" w:rsidRPr="00531EC0" w:rsidRDefault="006266E1" w:rsidP="006266E1">
      <w:pPr>
        <w:pStyle w:val="a4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55BC9D3C" w14:textId="4C8C5D4F" w:rsidR="00531EC0" w:rsidRDefault="006266E1" w:rsidP="00CE713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329481" wp14:editId="7C19DEE4">
            <wp:extent cx="1991127" cy="1724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59" cy="17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117D" w14:textId="77777777" w:rsidR="00A522E2" w:rsidRDefault="00A522E2" w:rsidP="00A522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FE4848E" w14:textId="28C67BE0" w:rsidR="00A522E2" w:rsidRPr="00A522E2" w:rsidRDefault="00CE7138" w:rsidP="00A522E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Педагог</w:t>
      </w:r>
      <w:r w:rsidR="009A0A6F">
        <w:rPr>
          <w:rFonts w:ascii="Times New Roman" w:hAnsi="Times New Roman" w:cs="Times New Roman"/>
          <w:b/>
          <w:color w:val="002060"/>
          <w:sz w:val="28"/>
          <w:szCs w:val="28"/>
        </w:rPr>
        <w:t>! 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облюдай п</w:t>
      </w:r>
      <w:r w:rsidR="00A522E2" w:rsidRPr="00A522E2">
        <w:rPr>
          <w:rFonts w:ascii="Times New Roman" w:hAnsi="Times New Roman" w:cs="Times New Roman"/>
          <w:b/>
          <w:color w:val="002060"/>
          <w:sz w:val="28"/>
          <w:szCs w:val="28"/>
        </w:rPr>
        <w:t>равила информационной безопасности в интернете</w:t>
      </w:r>
    </w:p>
    <w:p w14:paraId="04546868" w14:textId="70064E56" w:rsidR="00A522E2" w:rsidRPr="00A522E2" w:rsidRDefault="00A522E2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>Используй безопасные и разные пароли везде. Регулярно их меняй.</w:t>
      </w:r>
    </w:p>
    <w:p w14:paraId="5D05C7E9" w14:textId="2FBEAA0F" w:rsidR="00F64515" w:rsidRPr="00A522E2" w:rsidRDefault="00A522E2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>Меньше рассказывай о себе</w:t>
      </w:r>
      <w:r w:rsidR="009A0A6F">
        <w:rPr>
          <w:rFonts w:ascii="Times New Roman" w:hAnsi="Times New Roman" w:cs="Times New Roman"/>
          <w:sz w:val="24"/>
          <w:szCs w:val="24"/>
        </w:rPr>
        <w:t>,</w:t>
      </w:r>
      <w:r w:rsidRPr="00A522E2">
        <w:rPr>
          <w:rFonts w:ascii="Times New Roman" w:hAnsi="Times New Roman" w:cs="Times New Roman"/>
          <w:sz w:val="24"/>
          <w:szCs w:val="24"/>
        </w:rPr>
        <w:t xml:space="preserve"> любимом</w:t>
      </w:r>
      <w:r w:rsidR="009A0A6F">
        <w:rPr>
          <w:rFonts w:ascii="Times New Roman" w:hAnsi="Times New Roman" w:cs="Times New Roman"/>
          <w:sz w:val="24"/>
          <w:szCs w:val="24"/>
        </w:rPr>
        <w:t>,</w:t>
      </w:r>
      <w:r w:rsidRPr="00A522E2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14:paraId="4CFE49EF" w14:textId="6BCEB849" w:rsidR="00A522E2" w:rsidRPr="00A522E2" w:rsidRDefault="00CE7138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покупайся на слова </w:t>
      </w:r>
      <w:r w:rsidRPr="00A522E2">
        <w:rPr>
          <w:rFonts w:ascii="Times New Roman" w:hAnsi="Times New Roman" w:cs="Times New Roman"/>
          <w:sz w:val="24"/>
          <w:szCs w:val="24"/>
        </w:rPr>
        <w:t>«</w:t>
      </w:r>
      <w:r w:rsidR="00A522E2" w:rsidRPr="00A522E2">
        <w:rPr>
          <w:rFonts w:ascii="Times New Roman" w:hAnsi="Times New Roman" w:cs="Times New Roman"/>
          <w:sz w:val="24"/>
          <w:szCs w:val="24"/>
        </w:rPr>
        <w:t>бесплатно», «</w:t>
      </w:r>
      <w:proofErr w:type="spellStart"/>
      <w:r w:rsidR="00A522E2" w:rsidRPr="00A522E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A522E2" w:rsidRPr="00A522E2">
        <w:rPr>
          <w:rFonts w:ascii="Times New Roman" w:hAnsi="Times New Roman" w:cs="Times New Roman"/>
          <w:sz w:val="24"/>
          <w:szCs w:val="24"/>
        </w:rPr>
        <w:t>», «скидка», «скачать бесплатно и без регистрации».</w:t>
      </w:r>
    </w:p>
    <w:p w14:paraId="3F313C1B" w14:textId="05FED02D" w:rsidR="00A522E2" w:rsidRPr="00A522E2" w:rsidRDefault="00A522E2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>Не пиши в социальных сетях, когда тебя не бывает дома. Не размещай фотки из отпуска до возвращения из него.</w:t>
      </w:r>
    </w:p>
    <w:p w14:paraId="1B85007A" w14:textId="56860942" w:rsidR="00A522E2" w:rsidRDefault="00A522E2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>Не пересылай конфиденциальную информацию через почту или социальные сети. Сразу удаляй сканы паспорта 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0A30E" w14:textId="0023EDCA" w:rsidR="00A522E2" w:rsidRPr="009A0A6F" w:rsidRDefault="00A522E2" w:rsidP="00032B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6F">
        <w:rPr>
          <w:rFonts w:ascii="Times New Roman" w:hAnsi="Times New Roman" w:cs="Times New Roman"/>
          <w:sz w:val="24"/>
          <w:szCs w:val="24"/>
        </w:rPr>
        <w:t>Не отвечай на спам и подозрительные сообщения. Игнорируй!</w:t>
      </w:r>
      <w:r w:rsidR="009A0A6F">
        <w:rPr>
          <w:rFonts w:ascii="Times New Roman" w:hAnsi="Times New Roman" w:cs="Times New Roman"/>
          <w:sz w:val="24"/>
          <w:szCs w:val="24"/>
        </w:rPr>
        <w:t xml:space="preserve"> </w:t>
      </w:r>
      <w:r w:rsidRPr="009A0A6F">
        <w:rPr>
          <w:rFonts w:ascii="Times New Roman" w:hAnsi="Times New Roman" w:cs="Times New Roman"/>
          <w:sz w:val="24"/>
          <w:szCs w:val="24"/>
        </w:rPr>
        <w:t xml:space="preserve">Банки, сервисы и магазины не рассылают подозрительных писем. </w:t>
      </w:r>
    </w:p>
    <w:p w14:paraId="6B83F9ED" w14:textId="5D972B58" w:rsidR="00A522E2" w:rsidRDefault="00A522E2" w:rsidP="00A522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 xml:space="preserve">Общаясь в интернете, даже со знакомыми людьми, будь бдителен. Вместо знакомого человека может оказаться </w:t>
      </w:r>
      <w:proofErr w:type="spellStart"/>
      <w:r w:rsidRPr="00A522E2">
        <w:rPr>
          <w:rFonts w:ascii="Times New Roman" w:hAnsi="Times New Roman" w:cs="Times New Roman"/>
          <w:sz w:val="24"/>
          <w:szCs w:val="24"/>
        </w:rPr>
        <w:t>киберпреступник</w:t>
      </w:r>
      <w:proofErr w:type="spellEnd"/>
      <w:r w:rsidRPr="00A522E2">
        <w:rPr>
          <w:rFonts w:ascii="Times New Roman" w:hAnsi="Times New Roman" w:cs="Times New Roman"/>
          <w:sz w:val="24"/>
          <w:szCs w:val="24"/>
        </w:rPr>
        <w:t>.</w:t>
      </w:r>
    </w:p>
    <w:p w14:paraId="622B9840" w14:textId="4DFFB6AA" w:rsidR="00746AAB" w:rsidRPr="00835A70" w:rsidRDefault="00A522E2" w:rsidP="00746A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2E2">
        <w:rPr>
          <w:rFonts w:ascii="Times New Roman" w:hAnsi="Times New Roman" w:cs="Times New Roman"/>
          <w:sz w:val="24"/>
          <w:szCs w:val="24"/>
        </w:rPr>
        <w:t>При столкн</w:t>
      </w:r>
      <w:r w:rsidR="009A0A6F">
        <w:rPr>
          <w:rFonts w:ascii="Times New Roman" w:hAnsi="Times New Roman" w:cs="Times New Roman"/>
          <w:sz w:val="24"/>
          <w:szCs w:val="24"/>
        </w:rPr>
        <w:t xml:space="preserve">овении с </w:t>
      </w:r>
      <w:proofErr w:type="gramStart"/>
      <w:r w:rsidR="009A0A6F">
        <w:rPr>
          <w:rFonts w:ascii="Times New Roman" w:hAnsi="Times New Roman" w:cs="Times New Roman"/>
          <w:sz w:val="24"/>
          <w:szCs w:val="24"/>
        </w:rPr>
        <w:t xml:space="preserve">мошенничеством </w:t>
      </w:r>
      <w:r w:rsidRPr="00A522E2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9A0A6F">
        <w:rPr>
          <w:rFonts w:ascii="Times New Roman" w:hAnsi="Times New Roman" w:cs="Times New Roman"/>
          <w:sz w:val="24"/>
          <w:szCs w:val="24"/>
        </w:rPr>
        <w:t>йся</w:t>
      </w:r>
      <w:proofErr w:type="gramEnd"/>
      <w:r w:rsidRPr="00A522E2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или общество защиты прав потреб</w:t>
      </w:r>
      <w:r w:rsidR="009A0A6F">
        <w:rPr>
          <w:rFonts w:ascii="Times New Roman" w:hAnsi="Times New Roman" w:cs="Times New Roman"/>
          <w:sz w:val="24"/>
          <w:szCs w:val="24"/>
        </w:rPr>
        <w:t>ителей. Защищайся, а не сдавайся!</w:t>
      </w:r>
    </w:p>
    <w:sectPr w:rsidR="00746AAB" w:rsidRPr="00835A70" w:rsidSect="00EC12CC">
      <w:pgSz w:w="16838" w:h="11906" w:orient="landscape"/>
      <w:pgMar w:top="851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0CF"/>
    <w:multiLevelType w:val="hybridMultilevel"/>
    <w:tmpl w:val="B060C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E1391"/>
    <w:multiLevelType w:val="hybridMultilevel"/>
    <w:tmpl w:val="7C400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40296"/>
    <w:multiLevelType w:val="hybridMultilevel"/>
    <w:tmpl w:val="D976246E"/>
    <w:lvl w:ilvl="0" w:tplc="3BB85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5"/>
    <w:rsid w:val="002F12CC"/>
    <w:rsid w:val="00352CA9"/>
    <w:rsid w:val="0043092F"/>
    <w:rsid w:val="00531EC0"/>
    <w:rsid w:val="00534447"/>
    <w:rsid w:val="005D7E5E"/>
    <w:rsid w:val="006065C2"/>
    <w:rsid w:val="006266E1"/>
    <w:rsid w:val="00633E11"/>
    <w:rsid w:val="006E6835"/>
    <w:rsid w:val="00746AAB"/>
    <w:rsid w:val="00796724"/>
    <w:rsid w:val="00797248"/>
    <w:rsid w:val="007A3CC2"/>
    <w:rsid w:val="00835A70"/>
    <w:rsid w:val="008415DC"/>
    <w:rsid w:val="00847D46"/>
    <w:rsid w:val="0089223C"/>
    <w:rsid w:val="009A0A6F"/>
    <w:rsid w:val="00A45155"/>
    <w:rsid w:val="00A522E2"/>
    <w:rsid w:val="00A768A6"/>
    <w:rsid w:val="00AF01C6"/>
    <w:rsid w:val="00BE30E8"/>
    <w:rsid w:val="00CE7138"/>
    <w:rsid w:val="00D52B71"/>
    <w:rsid w:val="00EC12CC"/>
    <w:rsid w:val="00F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519"/>
  <w15:chartTrackingRefBased/>
  <w15:docId w15:val="{2346F9CE-39A5-45F5-9209-5E50846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5E"/>
    <w:pPr>
      <w:ind w:left="720"/>
      <w:contextualSpacing/>
    </w:pPr>
  </w:style>
  <w:style w:type="paragraph" w:customStyle="1" w:styleId="article-renderblock">
    <w:name w:val="article-render__block"/>
    <w:basedOn w:val="a"/>
    <w:rsid w:val="0053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1E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51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document/1910260" TargetMode="External"/><Relationship Id="rId13" Type="http://schemas.openxmlformats.org/officeDocument/2006/relationships/hyperlink" Target="http://www.youtube.com/watch?v=3Ap1rKr0RC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s://technet.microsoft.com/ru-ru/library/cc722487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igainternet.ru/encyclopedia-of-security/parents-and-teachers/parents-and-teachers-detail.php?ID=3652" TargetMode="External"/><Relationship Id="rId11" Type="http://schemas.openxmlformats.org/officeDocument/2006/relationships/hyperlink" Target="http://www.kaspersky.ru/keeping_children_s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-nadezhda.edusite.ru/DswMedia/metodichkapobullingu.docx" TargetMode="External"/><Relationship Id="rId10" Type="http://schemas.openxmlformats.org/officeDocument/2006/relationships/hyperlink" Target="http://www.friendlyrunet.ru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detionline.com/helpline/about" TargetMode="External"/><Relationship Id="rId14" Type="http://schemas.openxmlformats.org/officeDocument/2006/relationships/hyperlink" Target="https://int-nadezhda.edusite.ru/DswMedia/kiberbezopasnost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2FA4-49EE-498F-B1BE-92779B8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Алла Ивановна Тимофеева</cp:lastModifiedBy>
  <cp:revision>22</cp:revision>
  <cp:lastPrinted>2021-04-27T08:12:00Z</cp:lastPrinted>
  <dcterms:created xsi:type="dcterms:W3CDTF">2021-03-01T06:47:00Z</dcterms:created>
  <dcterms:modified xsi:type="dcterms:W3CDTF">2021-11-15T08:28:00Z</dcterms:modified>
</cp:coreProperties>
</file>