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4CEE" w14:textId="47DEE46F" w:rsidR="000D68B4" w:rsidRPr="003778A5" w:rsidRDefault="000D68B4" w:rsidP="004C0E9A">
      <w:pPr>
        <w:jc w:val="center"/>
        <w:rPr>
          <w:b/>
          <w:bCs/>
          <w:i/>
          <w:sz w:val="26"/>
          <w:szCs w:val="26"/>
        </w:rPr>
      </w:pPr>
      <w:r w:rsidRPr="003778A5">
        <w:rPr>
          <w:b/>
          <w:bCs/>
          <w:i/>
          <w:sz w:val="26"/>
          <w:szCs w:val="26"/>
        </w:rPr>
        <w:t>Что делать, если сталки</w:t>
      </w:r>
      <w:r w:rsidR="003778A5" w:rsidRPr="003778A5">
        <w:rPr>
          <w:b/>
          <w:bCs/>
          <w:i/>
          <w:sz w:val="26"/>
          <w:szCs w:val="26"/>
        </w:rPr>
        <w:t>ваетесь с конфликтной ситуацией</w:t>
      </w:r>
    </w:p>
    <w:p w14:paraId="4CEE4EF7" w14:textId="77777777" w:rsidR="003778A5" w:rsidRPr="000D68B4" w:rsidRDefault="003778A5" w:rsidP="004C0E9A">
      <w:pPr>
        <w:jc w:val="center"/>
        <w:rPr>
          <w:b/>
          <w:bCs/>
          <w:sz w:val="22"/>
          <w:szCs w:val="22"/>
        </w:rPr>
      </w:pPr>
    </w:p>
    <w:p w14:paraId="4D793F93" w14:textId="77777777" w:rsidR="000D68B4" w:rsidRPr="000D68B4" w:rsidRDefault="000D68B4" w:rsidP="000D68B4">
      <w:pPr>
        <w:jc w:val="both"/>
        <w:rPr>
          <w:sz w:val="22"/>
          <w:szCs w:val="22"/>
        </w:rPr>
      </w:pPr>
      <w:r w:rsidRPr="003778A5">
        <w:rPr>
          <w:b/>
          <w:i/>
          <w:sz w:val="22"/>
          <w:szCs w:val="22"/>
        </w:rPr>
        <w:t>1.</w:t>
      </w:r>
      <w:r w:rsidRPr="000D68B4">
        <w:rPr>
          <w:sz w:val="22"/>
          <w:szCs w:val="22"/>
        </w:rPr>
        <w:t xml:space="preserve"> </w:t>
      </w:r>
      <w:r w:rsidRPr="003778A5">
        <w:rPr>
          <w:b/>
          <w:i/>
          <w:sz w:val="22"/>
          <w:szCs w:val="22"/>
        </w:rPr>
        <w:t xml:space="preserve">Учитывайте особенности </w:t>
      </w:r>
      <w:proofErr w:type="spellStart"/>
      <w:r w:rsidRPr="003778A5">
        <w:rPr>
          <w:b/>
          <w:i/>
          <w:sz w:val="22"/>
          <w:szCs w:val="22"/>
        </w:rPr>
        <w:t>онлайна</w:t>
      </w:r>
      <w:proofErr w:type="spellEnd"/>
    </w:p>
    <w:p w14:paraId="3F88BA34" w14:textId="5B4E9940" w:rsidR="000D68B4" w:rsidRPr="000D68B4" w:rsidRDefault="000D68B4" w:rsidP="003778A5">
      <w:pPr>
        <w:ind w:firstLine="708"/>
        <w:jc w:val="both"/>
        <w:rPr>
          <w:sz w:val="22"/>
          <w:szCs w:val="22"/>
        </w:rPr>
      </w:pPr>
      <w:r w:rsidRPr="000D68B4">
        <w:rPr>
          <w:sz w:val="22"/>
          <w:szCs w:val="22"/>
        </w:rPr>
        <w:t xml:space="preserve">Общение в чате — непрерывное, участников </w:t>
      </w:r>
      <w:r w:rsidR="003778A5">
        <w:rPr>
          <w:sz w:val="22"/>
          <w:szCs w:val="22"/>
        </w:rPr>
        <w:t>много</w:t>
      </w:r>
      <w:r w:rsidRPr="000D68B4">
        <w:rPr>
          <w:sz w:val="22"/>
          <w:szCs w:val="22"/>
        </w:rPr>
        <w:t xml:space="preserve">, а модератора иногда нет. При этом в </w:t>
      </w:r>
      <w:proofErr w:type="spellStart"/>
      <w:r w:rsidRPr="000D68B4">
        <w:rPr>
          <w:sz w:val="22"/>
          <w:szCs w:val="22"/>
        </w:rPr>
        <w:t>онлайне</w:t>
      </w:r>
      <w:proofErr w:type="spellEnd"/>
      <w:r w:rsidRPr="000D68B4">
        <w:rPr>
          <w:sz w:val="22"/>
          <w:szCs w:val="22"/>
        </w:rPr>
        <w:t xml:space="preserve"> человек может повести себя иначе, чем в реальной жизни. Если он верит, что за оскорбления в Сети ему ничего не будет, вероятность негативного поведения выше. </w:t>
      </w:r>
    </w:p>
    <w:p w14:paraId="020E37C0" w14:textId="7645BF4B" w:rsidR="000D68B4" w:rsidRDefault="003778A5" w:rsidP="003778A5">
      <w:pPr>
        <w:pStyle w:val="a5"/>
        <w:numPr>
          <w:ilvl w:val="0"/>
          <w:numId w:val="3"/>
        </w:numPr>
        <w:jc w:val="both"/>
        <w:rPr>
          <w:sz w:val="22"/>
          <w:szCs w:val="22"/>
        </w:rPr>
      </w:pPr>
      <w:r w:rsidRPr="003778A5">
        <w:rPr>
          <w:sz w:val="22"/>
          <w:szCs w:val="22"/>
        </w:rPr>
        <w:t>Норма закона «</w:t>
      </w:r>
      <w:r w:rsidR="000D68B4" w:rsidRPr="003778A5">
        <w:rPr>
          <w:sz w:val="22"/>
          <w:szCs w:val="22"/>
        </w:rPr>
        <w:t>Использование "языка вражды" в непубличном пространстве может быть квалифицировано по статье 5.61 Кодекса об адм</w:t>
      </w:r>
      <w:r w:rsidRPr="003778A5">
        <w:rPr>
          <w:sz w:val="22"/>
          <w:szCs w:val="22"/>
        </w:rPr>
        <w:t>инистративных правонарушениях как «Оскорбление»</w:t>
      </w:r>
      <w:r>
        <w:rPr>
          <w:sz w:val="22"/>
          <w:szCs w:val="22"/>
        </w:rPr>
        <w:t>;</w:t>
      </w:r>
    </w:p>
    <w:p w14:paraId="0E23BC2B" w14:textId="428F3160" w:rsidR="000D68B4" w:rsidRPr="003778A5" w:rsidRDefault="000D68B4" w:rsidP="000D68B4">
      <w:pPr>
        <w:pStyle w:val="a5"/>
        <w:numPr>
          <w:ilvl w:val="0"/>
          <w:numId w:val="3"/>
        </w:numPr>
        <w:jc w:val="both"/>
        <w:rPr>
          <w:sz w:val="22"/>
          <w:szCs w:val="22"/>
        </w:rPr>
      </w:pPr>
      <w:r w:rsidRPr="003778A5">
        <w:rPr>
          <w:sz w:val="22"/>
          <w:szCs w:val="22"/>
        </w:rPr>
        <w:t>Сообщение в мессенджере является доказательством такого правонарушения. Если в течение трех месяцев оскорбленный подаст заявление в полицию, то виновник может быть оштрафован на сумму от одной до трех тысяч рублей. За серьезные угрозы убийства или нанесения тяжкого вреда здоровью предусмотрена уголовная ответственность по статье 119 УК РФ. Если кто-то из родителей воспринимает угрозы в родительском чате как реальные и исполнимые, а не просто высказанные в пылу спора и оскорбительные, он также может заявить об этом в полицию.</w:t>
      </w:r>
    </w:p>
    <w:p w14:paraId="45524DAE" w14:textId="4BD8160C" w:rsidR="000D68B4" w:rsidRPr="000D68B4" w:rsidRDefault="000D68B4" w:rsidP="000D68B4">
      <w:pPr>
        <w:jc w:val="both"/>
        <w:rPr>
          <w:sz w:val="22"/>
          <w:szCs w:val="22"/>
        </w:rPr>
      </w:pPr>
      <w:r w:rsidRPr="003778A5">
        <w:rPr>
          <w:b/>
          <w:i/>
          <w:sz w:val="22"/>
          <w:szCs w:val="22"/>
        </w:rPr>
        <w:t>2.</w:t>
      </w:r>
      <w:r w:rsidRPr="000D68B4">
        <w:rPr>
          <w:sz w:val="22"/>
          <w:szCs w:val="22"/>
        </w:rPr>
        <w:t xml:space="preserve"> </w:t>
      </w:r>
      <w:r w:rsidRPr="003778A5">
        <w:rPr>
          <w:b/>
          <w:i/>
          <w:sz w:val="22"/>
          <w:szCs w:val="22"/>
        </w:rPr>
        <w:t>Не давайте указаний и оценок</w:t>
      </w:r>
    </w:p>
    <w:p w14:paraId="4F79FE65" w14:textId="3A4ECF1C" w:rsidR="000D68B4" w:rsidRDefault="000D68B4" w:rsidP="003778A5">
      <w:pPr>
        <w:pStyle w:val="a5"/>
        <w:numPr>
          <w:ilvl w:val="0"/>
          <w:numId w:val="4"/>
        </w:numPr>
        <w:jc w:val="both"/>
        <w:rPr>
          <w:sz w:val="22"/>
          <w:szCs w:val="22"/>
        </w:rPr>
      </w:pPr>
      <w:r w:rsidRPr="003778A5">
        <w:rPr>
          <w:sz w:val="22"/>
          <w:szCs w:val="22"/>
        </w:rPr>
        <w:t>Недопустим переход н</w:t>
      </w:r>
      <w:r w:rsidR="003778A5">
        <w:rPr>
          <w:sz w:val="22"/>
          <w:szCs w:val="22"/>
        </w:rPr>
        <w:t>а личности - обращение на «ты»</w:t>
      </w:r>
      <w:r w:rsidRPr="003778A5">
        <w:rPr>
          <w:sz w:val="22"/>
          <w:szCs w:val="22"/>
        </w:rPr>
        <w:t>, упреки, обвинения или оценка (как отри</w:t>
      </w:r>
      <w:r w:rsidR="003778A5">
        <w:rPr>
          <w:sz w:val="22"/>
          <w:szCs w:val="22"/>
        </w:rPr>
        <w:t>цательная, так и положительная);</w:t>
      </w:r>
    </w:p>
    <w:p w14:paraId="0C32E054" w14:textId="73B3A675" w:rsidR="003778A5" w:rsidRDefault="000D68B4" w:rsidP="000D68B4">
      <w:pPr>
        <w:pStyle w:val="a5"/>
        <w:numPr>
          <w:ilvl w:val="0"/>
          <w:numId w:val="4"/>
        </w:numPr>
        <w:jc w:val="both"/>
        <w:rPr>
          <w:sz w:val="22"/>
          <w:szCs w:val="22"/>
        </w:rPr>
      </w:pPr>
      <w:r w:rsidRPr="003778A5">
        <w:rPr>
          <w:sz w:val="22"/>
          <w:szCs w:val="22"/>
        </w:rPr>
        <w:t xml:space="preserve">Если чувствуете, что вас провоцируют, не стоит отвечать сразу. В виртуальном </w:t>
      </w:r>
      <w:r w:rsidR="003778A5" w:rsidRPr="003778A5">
        <w:rPr>
          <w:sz w:val="22"/>
          <w:szCs w:val="22"/>
        </w:rPr>
        <w:t>формате можно спокойно прерв</w:t>
      </w:r>
      <w:r w:rsidR="003778A5">
        <w:rPr>
          <w:sz w:val="22"/>
          <w:szCs w:val="22"/>
        </w:rPr>
        <w:t>ать коммуникацию. Скажите себе «</w:t>
      </w:r>
      <w:r w:rsidR="003778A5">
        <w:rPr>
          <w:sz w:val="22"/>
          <w:szCs w:val="22"/>
        </w:rPr>
        <w:t>стоп»</w:t>
      </w:r>
      <w:r w:rsidR="003778A5" w:rsidRPr="003778A5">
        <w:rPr>
          <w:sz w:val="22"/>
          <w:szCs w:val="22"/>
        </w:rPr>
        <w:t>,</w:t>
      </w:r>
      <w:r w:rsidR="003778A5">
        <w:rPr>
          <w:sz w:val="22"/>
          <w:szCs w:val="22"/>
        </w:rPr>
        <w:t xml:space="preserve"> </w:t>
      </w:r>
      <w:r w:rsidRPr="003778A5">
        <w:rPr>
          <w:sz w:val="22"/>
          <w:szCs w:val="22"/>
        </w:rPr>
        <w:t>отдышитесь и отвлекитесь на что-то, а потом заново прочтите написанное.</w:t>
      </w:r>
      <w:r w:rsidR="003778A5">
        <w:rPr>
          <w:sz w:val="22"/>
          <w:szCs w:val="22"/>
        </w:rPr>
        <w:t xml:space="preserve"> На агрессию можно ответить так «</w:t>
      </w:r>
      <w:r w:rsidRPr="003778A5">
        <w:rPr>
          <w:sz w:val="22"/>
          <w:szCs w:val="22"/>
        </w:rPr>
        <w:t>Я с</w:t>
      </w:r>
      <w:r w:rsidR="003778A5">
        <w:rPr>
          <w:sz w:val="22"/>
          <w:szCs w:val="22"/>
        </w:rPr>
        <w:t>делаю вид, что я этого не читал» или «</w:t>
      </w:r>
      <w:r w:rsidRPr="003778A5">
        <w:rPr>
          <w:sz w:val="22"/>
          <w:szCs w:val="22"/>
        </w:rPr>
        <w:t>Я вас прошу, удалите, пожалуйста, это сообщение, потому что тако</w:t>
      </w:r>
      <w:r w:rsidR="003778A5">
        <w:rPr>
          <w:sz w:val="22"/>
          <w:szCs w:val="22"/>
        </w:rPr>
        <w:t>й тон в нашей группе недопустим»</w:t>
      </w:r>
      <w:r w:rsidRPr="003778A5">
        <w:rPr>
          <w:sz w:val="22"/>
          <w:szCs w:val="22"/>
        </w:rPr>
        <w:t xml:space="preserve">. Можно написать </w:t>
      </w:r>
      <w:r w:rsidR="003778A5">
        <w:rPr>
          <w:sz w:val="22"/>
          <w:szCs w:val="22"/>
        </w:rPr>
        <w:t>личное сообщение («Мне были неприятны В</w:t>
      </w:r>
      <w:r w:rsidRPr="003778A5">
        <w:rPr>
          <w:sz w:val="22"/>
          <w:szCs w:val="22"/>
        </w:rPr>
        <w:t>аши слова, давайте решим это</w:t>
      </w:r>
      <w:r w:rsidR="003778A5">
        <w:rPr>
          <w:sz w:val="22"/>
          <w:szCs w:val="22"/>
        </w:rPr>
        <w:t>,</w:t>
      </w:r>
      <w:r w:rsidRPr="003778A5">
        <w:rPr>
          <w:sz w:val="22"/>
          <w:szCs w:val="22"/>
        </w:rPr>
        <w:t xml:space="preserve"> и не бу</w:t>
      </w:r>
      <w:r w:rsidR="003778A5">
        <w:rPr>
          <w:sz w:val="22"/>
          <w:szCs w:val="22"/>
        </w:rPr>
        <w:t>дем втягивать других в конфликт»);</w:t>
      </w:r>
    </w:p>
    <w:p w14:paraId="25250075" w14:textId="1B9FF40B" w:rsidR="000D68B4" w:rsidRDefault="003778A5" w:rsidP="000D68B4">
      <w:pPr>
        <w:pStyle w:val="a5"/>
        <w:numPr>
          <w:ilvl w:val="0"/>
          <w:numId w:val="4"/>
        </w:numPr>
        <w:jc w:val="both"/>
        <w:rPr>
          <w:sz w:val="22"/>
          <w:szCs w:val="22"/>
        </w:rPr>
      </w:pPr>
      <w:r>
        <w:rPr>
          <w:sz w:val="22"/>
          <w:szCs w:val="22"/>
        </w:rPr>
        <w:t xml:space="preserve">Важно </w:t>
      </w:r>
      <w:r w:rsidR="000D68B4" w:rsidRPr="003778A5">
        <w:rPr>
          <w:sz w:val="22"/>
          <w:szCs w:val="22"/>
        </w:rPr>
        <w:t>защитить себя от дальнейшей агрессии (даже если вы не уверены в изменении поведения агрессора). Если позволить агрессии существовать довольно долго, то тогда разгон и выпячивание нездоровы</w:t>
      </w:r>
      <w:r>
        <w:rPr>
          <w:sz w:val="22"/>
          <w:szCs w:val="22"/>
        </w:rPr>
        <w:t>х проявлений будет возрастать, п</w:t>
      </w:r>
      <w:r w:rsidR="000D68B4" w:rsidRPr="003778A5">
        <w:rPr>
          <w:sz w:val="22"/>
          <w:szCs w:val="22"/>
        </w:rPr>
        <w:t>оэтому н</w:t>
      </w:r>
      <w:r>
        <w:rPr>
          <w:sz w:val="22"/>
          <w:szCs w:val="22"/>
        </w:rPr>
        <w:t>адо притормаживать на подступах;</w:t>
      </w:r>
    </w:p>
    <w:p w14:paraId="5B3821A0" w14:textId="39863307" w:rsidR="000D68B4" w:rsidRDefault="000D68B4" w:rsidP="000D68B4">
      <w:pPr>
        <w:pStyle w:val="a5"/>
        <w:numPr>
          <w:ilvl w:val="0"/>
          <w:numId w:val="4"/>
        </w:numPr>
        <w:jc w:val="both"/>
        <w:rPr>
          <w:sz w:val="22"/>
          <w:szCs w:val="22"/>
        </w:rPr>
      </w:pPr>
      <w:r w:rsidRPr="003778A5">
        <w:rPr>
          <w:sz w:val="22"/>
          <w:szCs w:val="22"/>
        </w:rPr>
        <w:t>Избегайте назидательного, приказного тона и любой п</w:t>
      </w:r>
      <w:r w:rsidR="003778A5">
        <w:rPr>
          <w:sz w:val="22"/>
          <w:szCs w:val="22"/>
        </w:rPr>
        <w:t>озиции свысока (не надо писать «Хватит материться», «Какое вы имеете право?», «</w:t>
      </w:r>
      <w:r w:rsidRPr="003778A5">
        <w:rPr>
          <w:sz w:val="22"/>
          <w:szCs w:val="22"/>
        </w:rPr>
        <w:t xml:space="preserve">Ты </w:t>
      </w:r>
      <w:r w:rsidR="003778A5">
        <w:rPr>
          <w:sz w:val="22"/>
          <w:szCs w:val="22"/>
        </w:rPr>
        <w:t>что, самый умный?» и пр.). Лучше</w:t>
      </w:r>
      <w:r w:rsidRPr="003778A5">
        <w:rPr>
          <w:sz w:val="22"/>
          <w:szCs w:val="22"/>
        </w:rPr>
        <w:t xml:space="preserve"> скажите, что есть такие-то варианты, давайте обсуждать. Если беспокоит мат, тоже</w:t>
      </w:r>
      <w:r w:rsidR="003778A5">
        <w:rPr>
          <w:sz w:val="22"/>
          <w:szCs w:val="22"/>
        </w:rPr>
        <w:t xml:space="preserve"> нужно </w:t>
      </w:r>
      <w:r w:rsidR="003778A5">
        <w:rPr>
          <w:sz w:val="22"/>
          <w:szCs w:val="22"/>
        </w:rPr>
        <w:lastRenderedPageBreak/>
        <w:t>использовать вежливые формы обращения («</w:t>
      </w:r>
      <w:r w:rsidRPr="003778A5">
        <w:rPr>
          <w:sz w:val="22"/>
          <w:szCs w:val="22"/>
        </w:rPr>
        <w:t>Давайте приме</w:t>
      </w:r>
      <w:r w:rsidR="003778A5">
        <w:rPr>
          <w:sz w:val="22"/>
          <w:szCs w:val="22"/>
        </w:rPr>
        <w:t>нять только нормативную лексику»);</w:t>
      </w:r>
    </w:p>
    <w:p w14:paraId="6F3ED75B" w14:textId="5D34E605" w:rsidR="000D68B4" w:rsidRPr="003778A5" w:rsidRDefault="000D68B4" w:rsidP="000D68B4">
      <w:pPr>
        <w:pStyle w:val="a5"/>
        <w:numPr>
          <w:ilvl w:val="0"/>
          <w:numId w:val="4"/>
        </w:numPr>
        <w:jc w:val="both"/>
        <w:rPr>
          <w:sz w:val="22"/>
          <w:szCs w:val="22"/>
        </w:rPr>
      </w:pPr>
      <w:r w:rsidRPr="003778A5">
        <w:rPr>
          <w:sz w:val="22"/>
          <w:szCs w:val="22"/>
        </w:rPr>
        <w:t xml:space="preserve">Прежде чем вступать в конфликт, </w:t>
      </w:r>
      <w:r w:rsidR="003778A5">
        <w:rPr>
          <w:sz w:val="22"/>
          <w:szCs w:val="22"/>
        </w:rPr>
        <w:t>задайте</w:t>
      </w:r>
      <w:r w:rsidRPr="003778A5">
        <w:rPr>
          <w:sz w:val="22"/>
          <w:szCs w:val="22"/>
        </w:rPr>
        <w:t xml:space="preserve"> себе вопрос</w:t>
      </w:r>
      <w:r w:rsidR="003778A5">
        <w:rPr>
          <w:sz w:val="22"/>
          <w:szCs w:val="22"/>
        </w:rPr>
        <w:t xml:space="preserve"> «Зачем он мне?»</w:t>
      </w:r>
    </w:p>
    <w:p w14:paraId="09B74DCB" w14:textId="1DEA7F22" w:rsidR="000D68B4" w:rsidRPr="003778A5" w:rsidRDefault="000D68B4" w:rsidP="000D68B4">
      <w:pPr>
        <w:jc w:val="both"/>
        <w:rPr>
          <w:b/>
          <w:i/>
          <w:sz w:val="22"/>
          <w:szCs w:val="22"/>
        </w:rPr>
      </w:pPr>
      <w:r w:rsidRPr="003778A5">
        <w:rPr>
          <w:b/>
          <w:i/>
          <w:sz w:val="22"/>
          <w:szCs w:val="22"/>
        </w:rPr>
        <w:t>3.</w:t>
      </w:r>
      <w:r w:rsidR="003778A5" w:rsidRPr="003778A5">
        <w:rPr>
          <w:b/>
          <w:i/>
          <w:sz w:val="22"/>
          <w:szCs w:val="22"/>
        </w:rPr>
        <w:t xml:space="preserve"> </w:t>
      </w:r>
      <w:r w:rsidRPr="003778A5">
        <w:rPr>
          <w:b/>
          <w:i/>
          <w:sz w:val="22"/>
          <w:szCs w:val="22"/>
        </w:rPr>
        <w:t>Вмешивай</w:t>
      </w:r>
      <w:r w:rsidR="003778A5">
        <w:rPr>
          <w:b/>
          <w:i/>
          <w:sz w:val="22"/>
          <w:szCs w:val="22"/>
        </w:rPr>
        <w:t>тесь в чужой конфликт осторожно</w:t>
      </w:r>
    </w:p>
    <w:p w14:paraId="6D8F1166" w14:textId="77777777" w:rsidR="003778A5" w:rsidRDefault="003778A5" w:rsidP="003778A5">
      <w:pPr>
        <w:pStyle w:val="a5"/>
        <w:numPr>
          <w:ilvl w:val="0"/>
          <w:numId w:val="5"/>
        </w:numPr>
        <w:jc w:val="both"/>
        <w:rPr>
          <w:sz w:val="22"/>
          <w:szCs w:val="22"/>
        </w:rPr>
      </w:pPr>
      <w:r>
        <w:rPr>
          <w:sz w:val="22"/>
          <w:szCs w:val="22"/>
        </w:rPr>
        <w:t>Оцените</w:t>
      </w:r>
      <w:r w:rsidR="000D68B4" w:rsidRPr="003778A5">
        <w:rPr>
          <w:sz w:val="22"/>
          <w:szCs w:val="22"/>
        </w:rPr>
        <w:t>, на какой стадии находи</w:t>
      </w:r>
      <w:r>
        <w:rPr>
          <w:sz w:val="22"/>
          <w:szCs w:val="22"/>
        </w:rPr>
        <w:t>тся конфликт. Вмешиваться стоит тогда, когда</w:t>
      </w:r>
      <w:r w:rsidR="000D68B4" w:rsidRPr="003778A5">
        <w:rPr>
          <w:sz w:val="22"/>
          <w:szCs w:val="22"/>
        </w:rPr>
        <w:t xml:space="preserve"> он</w:t>
      </w:r>
      <w:r>
        <w:rPr>
          <w:sz w:val="22"/>
          <w:szCs w:val="22"/>
        </w:rPr>
        <w:t xml:space="preserve"> только </w:t>
      </w:r>
      <w:r w:rsidR="000D68B4" w:rsidRPr="003778A5">
        <w:rPr>
          <w:sz w:val="22"/>
          <w:szCs w:val="22"/>
        </w:rPr>
        <w:t>зарождается и люди еще</w:t>
      </w:r>
      <w:r>
        <w:rPr>
          <w:sz w:val="22"/>
          <w:szCs w:val="22"/>
        </w:rPr>
        <w:t xml:space="preserve"> способны себя контролировать</w:t>
      </w:r>
      <w:proofErr w:type="gramStart"/>
      <w:r>
        <w:rPr>
          <w:sz w:val="22"/>
          <w:szCs w:val="22"/>
        </w:rPr>
        <w:t>.</w:t>
      </w:r>
      <w:proofErr w:type="gramEnd"/>
      <w:r>
        <w:rPr>
          <w:sz w:val="22"/>
          <w:szCs w:val="22"/>
        </w:rPr>
        <w:t xml:space="preserve"> Чем выше градус эмоций, </w:t>
      </w:r>
      <w:r w:rsidR="000D68B4" w:rsidRPr="003778A5">
        <w:rPr>
          <w:sz w:val="22"/>
          <w:szCs w:val="22"/>
        </w:rPr>
        <w:t>тем меньше у вас шансов восстановить мир</w:t>
      </w:r>
      <w:r>
        <w:rPr>
          <w:sz w:val="22"/>
          <w:szCs w:val="22"/>
        </w:rPr>
        <w:t>;</w:t>
      </w:r>
    </w:p>
    <w:p w14:paraId="712565ED" w14:textId="5495B1E8" w:rsidR="000D68B4" w:rsidRDefault="000D68B4" w:rsidP="000D68B4">
      <w:pPr>
        <w:pStyle w:val="a5"/>
        <w:numPr>
          <w:ilvl w:val="0"/>
          <w:numId w:val="5"/>
        </w:numPr>
        <w:jc w:val="both"/>
        <w:rPr>
          <w:sz w:val="22"/>
          <w:szCs w:val="22"/>
        </w:rPr>
      </w:pPr>
      <w:r w:rsidRPr="003778A5">
        <w:rPr>
          <w:sz w:val="22"/>
          <w:szCs w:val="22"/>
        </w:rPr>
        <w:t xml:space="preserve">В словесной перепалке всеобщее </w:t>
      </w:r>
      <w:proofErr w:type="gramStart"/>
      <w:r w:rsidRPr="003778A5">
        <w:rPr>
          <w:sz w:val="22"/>
          <w:szCs w:val="22"/>
        </w:rPr>
        <w:t>хамство</w:t>
      </w:r>
      <w:proofErr w:type="gramEnd"/>
      <w:r w:rsidRPr="003778A5">
        <w:rPr>
          <w:sz w:val="22"/>
          <w:szCs w:val="22"/>
        </w:rPr>
        <w:t xml:space="preserve"> и оскорбления может остановить только модератор, временно заблокиров</w:t>
      </w:r>
      <w:r w:rsidR="003778A5">
        <w:rPr>
          <w:sz w:val="22"/>
          <w:szCs w:val="22"/>
        </w:rPr>
        <w:t>ав пользователей или закрыв чат;</w:t>
      </w:r>
    </w:p>
    <w:p w14:paraId="4A412236" w14:textId="56A53E74" w:rsidR="000D68B4" w:rsidRPr="003778A5" w:rsidRDefault="003778A5" w:rsidP="000D68B4">
      <w:pPr>
        <w:pStyle w:val="a5"/>
        <w:numPr>
          <w:ilvl w:val="0"/>
          <w:numId w:val="5"/>
        </w:numPr>
        <w:jc w:val="both"/>
        <w:rPr>
          <w:sz w:val="22"/>
          <w:szCs w:val="22"/>
        </w:rPr>
      </w:pPr>
      <w:r>
        <w:rPr>
          <w:sz w:val="22"/>
          <w:szCs w:val="22"/>
        </w:rPr>
        <w:t>Дайте</w:t>
      </w:r>
      <w:r w:rsidR="000D68B4" w:rsidRPr="003778A5">
        <w:rPr>
          <w:sz w:val="22"/>
          <w:szCs w:val="22"/>
        </w:rPr>
        <w:t xml:space="preserve"> понять, что вы не поддерживаете ни одну сторону конфликта, возникшего при обсуждении школьных проблем. Поэтому надо предложить остальным участникам отложить диспут, а свои вопросы адресовать классному руковод</w:t>
      </w:r>
      <w:r>
        <w:rPr>
          <w:sz w:val="22"/>
          <w:szCs w:val="22"/>
        </w:rPr>
        <w:t xml:space="preserve">ителю, завучу или директору </w:t>
      </w:r>
      <w:r w:rsidR="000D68B4" w:rsidRPr="003778A5">
        <w:rPr>
          <w:sz w:val="22"/>
          <w:szCs w:val="22"/>
        </w:rPr>
        <w:t>образовательного учреждения.</w:t>
      </w:r>
    </w:p>
    <w:p w14:paraId="748EAF67" w14:textId="5D6E3E94" w:rsidR="000D68B4" w:rsidRPr="003778A5" w:rsidRDefault="000D68B4" w:rsidP="000D68B4">
      <w:pPr>
        <w:jc w:val="both"/>
        <w:rPr>
          <w:b/>
          <w:i/>
          <w:sz w:val="22"/>
          <w:szCs w:val="22"/>
        </w:rPr>
      </w:pPr>
      <w:r w:rsidRPr="003778A5">
        <w:rPr>
          <w:b/>
          <w:i/>
          <w:sz w:val="22"/>
          <w:szCs w:val="22"/>
        </w:rPr>
        <w:t>4. Установите правила и выберите главного.</w:t>
      </w:r>
    </w:p>
    <w:p w14:paraId="696396BE" w14:textId="7C594290" w:rsidR="000D68B4" w:rsidRDefault="003778A5" w:rsidP="003778A5">
      <w:pPr>
        <w:pStyle w:val="a5"/>
        <w:numPr>
          <w:ilvl w:val="0"/>
          <w:numId w:val="6"/>
        </w:numPr>
        <w:jc w:val="both"/>
        <w:rPr>
          <w:sz w:val="22"/>
          <w:szCs w:val="22"/>
        </w:rPr>
      </w:pPr>
      <w:r>
        <w:rPr>
          <w:sz w:val="22"/>
          <w:szCs w:val="22"/>
        </w:rPr>
        <w:t>Установите</w:t>
      </w:r>
      <w:r w:rsidR="000D68B4" w:rsidRPr="003778A5">
        <w:rPr>
          <w:sz w:val="22"/>
          <w:szCs w:val="22"/>
        </w:rPr>
        <w:t xml:space="preserve"> правила  </w:t>
      </w:r>
      <w:r>
        <w:rPr>
          <w:sz w:val="22"/>
          <w:szCs w:val="22"/>
        </w:rPr>
        <w:t xml:space="preserve">поведения в чате </w:t>
      </w:r>
      <w:r w:rsidR="000D68B4" w:rsidRPr="003778A5">
        <w:rPr>
          <w:sz w:val="22"/>
          <w:szCs w:val="22"/>
        </w:rPr>
        <w:t xml:space="preserve">на начальной стадии (когда группа только создается). В качестве шаблона можно использовать нормы общения на форумах и адаптировать их под свою тематику и задачи. Если среди участников будут несогласные, спорные пункты </w:t>
      </w:r>
      <w:r>
        <w:rPr>
          <w:sz w:val="22"/>
          <w:szCs w:val="22"/>
        </w:rPr>
        <w:t>можно вынести</w:t>
      </w:r>
      <w:r w:rsidR="000D68B4" w:rsidRPr="003778A5">
        <w:rPr>
          <w:sz w:val="22"/>
          <w:szCs w:val="22"/>
        </w:rPr>
        <w:t xml:space="preserve"> на голосование и </w:t>
      </w:r>
      <w:r>
        <w:rPr>
          <w:sz w:val="22"/>
          <w:szCs w:val="22"/>
        </w:rPr>
        <w:t>откорректировать;</w:t>
      </w:r>
    </w:p>
    <w:p w14:paraId="0F4ACDA8" w14:textId="761B5FB1" w:rsidR="004C0E9A" w:rsidRDefault="004C0E9A" w:rsidP="000D68B4">
      <w:pPr>
        <w:pStyle w:val="a5"/>
        <w:numPr>
          <w:ilvl w:val="0"/>
          <w:numId w:val="6"/>
        </w:numPr>
        <w:jc w:val="both"/>
        <w:rPr>
          <w:sz w:val="22"/>
          <w:szCs w:val="22"/>
        </w:rPr>
      </w:pPr>
      <w:r w:rsidRPr="003778A5">
        <w:rPr>
          <w:sz w:val="22"/>
          <w:szCs w:val="22"/>
        </w:rPr>
        <w:t xml:space="preserve">Участникам должно быть ясно, для чего создается группа (только для информирования или </w:t>
      </w:r>
      <w:r w:rsidR="003778A5">
        <w:rPr>
          <w:sz w:val="22"/>
          <w:szCs w:val="22"/>
        </w:rPr>
        <w:t xml:space="preserve">для </w:t>
      </w:r>
      <w:r w:rsidRPr="003778A5">
        <w:rPr>
          <w:sz w:val="22"/>
          <w:szCs w:val="22"/>
        </w:rPr>
        <w:t xml:space="preserve">обсуждения тоже?), какие формулировки и лексика недопустимы, есть ли временные ограничения (например, можно запретить ночные переписки), что будет </w:t>
      </w:r>
      <w:r w:rsidR="003778A5">
        <w:rPr>
          <w:sz w:val="22"/>
          <w:szCs w:val="22"/>
        </w:rPr>
        <w:t xml:space="preserve">участникам </w:t>
      </w:r>
      <w:r w:rsidRPr="003778A5">
        <w:rPr>
          <w:sz w:val="22"/>
          <w:szCs w:val="22"/>
        </w:rPr>
        <w:t xml:space="preserve">за </w:t>
      </w:r>
      <w:proofErr w:type="spellStart"/>
      <w:r w:rsidRPr="003778A5">
        <w:rPr>
          <w:sz w:val="22"/>
          <w:szCs w:val="22"/>
        </w:rPr>
        <w:t>в</w:t>
      </w:r>
      <w:r w:rsidR="003778A5">
        <w:rPr>
          <w:sz w:val="22"/>
          <w:szCs w:val="22"/>
        </w:rPr>
        <w:t>брос</w:t>
      </w:r>
      <w:proofErr w:type="spellEnd"/>
      <w:r w:rsidR="003778A5">
        <w:rPr>
          <w:sz w:val="22"/>
          <w:szCs w:val="22"/>
        </w:rPr>
        <w:t xml:space="preserve"> </w:t>
      </w:r>
      <w:proofErr w:type="spellStart"/>
      <w:r w:rsidR="003778A5">
        <w:rPr>
          <w:sz w:val="22"/>
          <w:szCs w:val="22"/>
        </w:rPr>
        <w:t>фейковой</w:t>
      </w:r>
      <w:proofErr w:type="spellEnd"/>
      <w:r w:rsidR="003778A5">
        <w:rPr>
          <w:sz w:val="22"/>
          <w:szCs w:val="22"/>
        </w:rPr>
        <w:t xml:space="preserve"> информации</w:t>
      </w:r>
      <w:proofErr w:type="gramStart"/>
      <w:r w:rsidR="003778A5">
        <w:rPr>
          <w:sz w:val="22"/>
          <w:szCs w:val="22"/>
        </w:rPr>
        <w:t>.</w:t>
      </w:r>
      <w:proofErr w:type="gramEnd"/>
      <w:r w:rsidR="003778A5">
        <w:rPr>
          <w:sz w:val="22"/>
          <w:szCs w:val="22"/>
        </w:rPr>
        <w:t xml:space="preserve"> Так</w:t>
      </w:r>
      <w:r w:rsidRPr="003778A5">
        <w:rPr>
          <w:sz w:val="22"/>
          <w:szCs w:val="22"/>
        </w:rPr>
        <w:t>же</w:t>
      </w:r>
      <w:r w:rsidR="003778A5">
        <w:rPr>
          <w:sz w:val="22"/>
          <w:szCs w:val="22"/>
        </w:rPr>
        <w:t>, сразу договоритесь</w:t>
      </w:r>
      <w:r w:rsidRPr="003778A5">
        <w:rPr>
          <w:sz w:val="22"/>
          <w:szCs w:val="22"/>
        </w:rPr>
        <w:t xml:space="preserve"> — допустимы ли </w:t>
      </w:r>
      <w:proofErr w:type="spellStart"/>
      <w:r w:rsidRPr="003778A5">
        <w:rPr>
          <w:sz w:val="22"/>
          <w:szCs w:val="22"/>
        </w:rPr>
        <w:t>смайлы</w:t>
      </w:r>
      <w:proofErr w:type="spellEnd"/>
      <w:r w:rsidRPr="003778A5">
        <w:rPr>
          <w:sz w:val="22"/>
          <w:szCs w:val="22"/>
        </w:rPr>
        <w:t xml:space="preserve">, </w:t>
      </w:r>
      <w:r w:rsidR="003778A5">
        <w:rPr>
          <w:sz w:val="22"/>
          <w:szCs w:val="22"/>
        </w:rPr>
        <w:t>открытки и голосовые сообщения;</w:t>
      </w:r>
    </w:p>
    <w:p w14:paraId="199D4F64" w14:textId="241554E2" w:rsidR="004C0E9A" w:rsidRDefault="004C0E9A" w:rsidP="004C0E9A">
      <w:pPr>
        <w:pStyle w:val="a5"/>
        <w:numPr>
          <w:ilvl w:val="0"/>
          <w:numId w:val="6"/>
        </w:numPr>
        <w:jc w:val="both"/>
        <w:rPr>
          <w:sz w:val="22"/>
          <w:szCs w:val="22"/>
        </w:rPr>
      </w:pPr>
      <w:r w:rsidRPr="003778A5">
        <w:rPr>
          <w:sz w:val="22"/>
          <w:szCs w:val="22"/>
        </w:rPr>
        <w:t>Лучше управлять группой не</w:t>
      </w:r>
      <w:r w:rsidR="003778A5">
        <w:rPr>
          <w:sz w:val="22"/>
          <w:szCs w:val="22"/>
        </w:rPr>
        <w:t>заметно. Модератор может подводить итоги («Итак, к чему мы пришли?», «Правильно я понимаю, что у нас такие-то варианты?», «Все согласны?», «Какой план выбираем?»</w:t>
      </w:r>
      <w:r w:rsidRPr="003778A5">
        <w:rPr>
          <w:sz w:val="22"/>
          <w:szCs w:val="22"/>
        </w:rPr>
        <w:t xml:space="preserve">), но при этом в резюме не должно быть посыла, что мы всех несогласных исключим и будем решать </w:t>
      </w:r>
      <w:r w:rsidR="003778A5">
        <w:rPr>
          <w:sz w:val="22"/>
          <w:szCs w:val="22"/>
        </w:rPr>
        <w:t>без них;</w:t>
      </w:r>
    </w:p>
    <w:p w14:paraId="40530833" w14:textId="22CB7854" w:rsidR="004C0E9A" w:rsidRPr="003778A5" w:rsidRDefault="004C0E9A" w:rsidP="004C0E9A">
      <w:pPr>
        <w:pStyle w:val="a5"/>
        <w:numPr>
          <w:ilvl w:val="0"/>
          <w:numId w:val="6"/>
        </w:numPr>
        <w:jc w:val="both"/>
        <w:rPr>
          <w:sz w:val="22"/>
          <w:szCs w:val="22"/>
        </w:rPr>
      </w:pPr>
      <w:r w:rsidRPr="003778A5">
        <w:rPr>
          <w:sz w:val="22"/>
          <w:szCs w:val="22"/>
        </w:rPr>
        <w:t>В тупиковой ситуации (</w:t>
      </w:r>
      <w:r w:rsidR="003778A5">
        <w:rPr>
          <w:sz w:val="22"/>
          <w:szCs w:val="22"/>
        </w:rPr>
        <w:t>если группа пошла «вразнос»)</w:t>
      </w:r>
      <w:r w:rsidRPr="003778A5">
        <w:rPr>
          <w:sz w:val="22"/>
          <w:szCs w:val="22"/>
        </w:rPr>
        <w:t xml:space="preserve"> предложите распустить</w:t>
      </w:r>
      <w:r w:rsidR="003778A5">
        <w:rPr>
          <w:sz w:val="22"/>
          <w:szCs w:val="22"/>
        </w:rPr>
        <w:t xml:space="preserve"> старую группу и создать новую </w:t>
      </w:r>
      <w:r w:rsidRPr="003778A5">
        <w:rPr>
          <w:sz w:val="22"/>
          <w:szCs w:val="22"/>
        </w:rPr>
        <w:t>из тех же людей, но уже с четкими установками на этичный формат общения исключительно по теме и с грамотной модерацией. </w:t>
      </w:r>
    </w:p>
    <w:p w14:paraId="19FA9587" w14:textId="3D472B2B" w:rsidR="000D68B4" w:rsidRDefault="000D68B4" w:rsidP="000D68B4">
      <w:pPr>
        <w:jc w:val="both"/>
        <w:rPr>
          <w:sz w:val="22"/>
          <w:szCs w:val="22"/>
        </w:rPr>
      </w:pPr>
    </w:p>
    <w:p w14:paraId="18934A47" w14:textId="77777777" w:rsidR="000D68B4" w:rsidRDefault="000D68B4" w:rsidP="000D68B4">
      <w:pPr>
        <w:jc w:val="both"/>
        <w:rPr>
          <w:sz w:val="22"/>
          <w:szCs w:val="22"/>
        </w:rPr>
      </w:pPr>
    </w:p>
    <w:p w14:paraId="2A554BA2" w14:textId="77777777" w:rsidR="000D68B4" w:rsidRDefault="000D68B4" w:rsidP="000D68B4">
      <w:pPr>
        <w:jc w:val="both"/>
        <w:rPr>
          <w:sz w:val="22"/>
          <w:szCs w:val="22"/>
        </w:rPr>
      </w:pPr>
    </w:p>
    <w:p w14:paraId="0A0AEA2D" w14:textId="659543C2" w:rsidR="000D68B4" w:rsidRDefault="000D68B4" w:rsidP="003778A5">
      <w:pPr>
        <w:jc w:val="center"/>
        <w:rPr>
          <w:b/>
          <w:i/>
          <w:sz w:val="28"/>
          <w:szCs w:val="28"/>
        </w:rPr>
      </w:pPr>
      <w:r w:rsidRPr="003778A5">
        <w:rPr>
          <w:b/>
          <w:i/>
          <w:sz w:val="28"/>
          <w:szCs w:val="28"/>
        </w:rPr>
        <w:t>Возможные стратегии снижения конфликта (миротворец)</w:t>
      </w:r>
    </w:p>
    <w:p w14:paraId="33B6A2D3" w14:textId="77777777" w:rsidR="003778A5" w:rsidRPr="003778A5" w:rsidRDefault="003778A5" w:rsidP="003778A5">
      <w:pPr>
        <w:jc w:val="center"/>
        <w:rPr>
          <w:b/>
          <w:i/>
          <w:sz w:val="28"/>
          <w:szCs w:val="28"/>
        </w:rPr>
      </w:pPr>
    </w:p>
    <w:p w14:paraId="5FC66C8E" w14:textId="4B433573" w:rsidR="000D68B4" w:rsidRDefault="000D68B4" w:rsidP="003778A5">
      <w:pPr>
        <w:pStyle w:val="a5"/>
        <w:numPr>
          <w:ilvl w:val="0"/>
          <w:numId w:val="7"/>
        </w:numPr>
        <w:jc w:val="both"/>
        <w:rPr>
          <w:sz w:val="28"/>
          <w:szCs w:val="28"/>
        </w:rPr>
      </w:pPr>
      <w:r w:rsidRPr="003778A5">
        <w:rPr>
          <w:sz w:val="28"/>
          <w:szCs w:val="28"/>
        </w:rPr>
        <w:t>Пр</w:t>
      </w:r>
      <w:r w:rsidR="003778A5">
        <w:rPr>
          <w:sz w:val="28"/>
          <w:szCs w:val="28"/>
        </w:rPr>
        <w:t>едложить перенести обсуждение («</w:t>
      </w:r>
      <w:r w:rsidRPr="003778A5">
        <w:rPr>
          <w:sz w:val="28"/>
          <w:szCs w:val="28"/>
        </w:rPr>
        <w:t>Давайте вернемся к этому вопросу, когда к нам присоединится учитель</w:t>
      </w:r>
      <w:r w:rsidR="003778A5">
        <w:rPr>
          <w:sz w:val="28"/>
          <w:szCs w:val="28"/>
        </w:rPr>
        <w:t>, или устроим видеоконференцию…»</w:t>
      </w:r>
      <w:r w:rsidRPr="003778A5">
        <w:rPr>
          <w:sz w:val="28"/>
          <w:szCs w:val="28"/>
        </w:rPr>
        <w:t xml:space="preserve">) или деликатно напомнить про правила чата и для чего он создан. Менее эффективный вариант, но он все же может </w:t>
      </w:r>
      <w:r w:rsidR="003778A5">
        <w:rPr>
          <w:sz w:val="28"/>
          <w:szCs w:val="28"/>
        </w:rPr>
        <w:t>сработать — задать новую тему («Подскажите, а где вы покупали…», «Напомните задание…»);</w:t>
      </w:r>
    </w:p>
    <w:p w14:paraId="5A3F63DE" w14:textId="32EB9096" w:rsidR="000D68B4" w:rsidRDefault="004C0E9A" w:rsidP="000D68B4">
      <w:pPr>
        <w:pStyle w:val="a5"/>
        <w:numPr>
          <w:ilvl w:val="0"/>
          <w:numId w:val="7"/>
        </w:numPr>
        <w:jc w:val="both"/>
        <w:rPr>
          <w:sz w:val="28"/>
          <w:szCs w:val="28"/>
        </w:rPr>
      </w:pPr>
      <w:r w:rsidRPr="003778A5">
        <w:rPr>
          <w:sz w:val="28"/>
          <w:szCs w:val="28"/>
        </w:rPr>
        <w:t>М</w:t>
      </w:r>
      <w:r w:rsidR="000D68B4" w:rsidRPr="003778A5">
        <w:rPr>
          <w:sz w:val="28"/>
          <w:szCs w:val="28"/>
        </w:rPr>
        <w:t xml:space="preserve">ожно </w:t>
      </w:r>
      <w:r w:rsidR="003778A5">
        <w:rPr>
          <w:sz w:val="28"/>
          <w:szCs w:val="28"/>
        </w:rPr>
        <w:t xml:space="preserve">написать человеку, провоцирующему конфликт, личное сообщение. Очень хорошо действует </w:t>
      </w:r>
      <w:r w:rsidR="000D68B4" w:rsidRPr="003778A5">
        <w:rPr>
          <w:sz w:val="28"/>
          <w:szCs w:val="28"/>
        </w:rPr>
        <w:t>предложение помощи</w:t>
      </w:r>
      <w:r w:rsidR="003778A5">
        <w:rPr>
          <w:sz w:val="28"/>
          <w:szCs w:val="28"/>
        </w:rPr>
        <w:t xml:space="preserve"> («Я могу чем-то помочь?»</w:t>
      </w:r>
      <w:r w:rsidR="000D68B4" w:rsidRPr="003778A5">
        <w:rPr>
          <w:sz w:val="28"/>
          <w:szCs w:val="28"/>
        </w:rPr>
        <w:t xml:space="preserve">). Можно </w:t>
      </w:r>
      <w:r w:rsidR="003778A5">
        <w:rPr>
          <w:sz w:val="28"/>
          <w:szCs w:val="28"/>
        </w:rPr>
        <w:t xml:space="preserve">также </w:t>
      </w:r>
      <w:r w:rsidR="000D68B4" w:rsidRPr="003778A5">
        <w:rPr>
          <w:sz w:val="28"/>
          <w:szCs w:val="28"/>
        </w:rPr>
        <w:t>де</w:t>
      </w:r>
      <w:r w:rsidR="003778A5">
        <w:rPr>
          <w:sz w:val="28"/>
          <w:szCs w:val="28"/>
        </w:rPr>
        <w:t>ликатно высказать свое мнение («Мне кажется, что…»</w:t>
      </w:r>
      <w:r w:rsidR="000D68B4" w:rsidRPr="003778A5">
        <w:rPr>
          <w:sz w:val="28"/>
          <w:szCs w:val="28"/>
        </w:rPr>
        <w:t xml:space="preserve">). </w:t>
      </w:r>
      <w:proofErr w:type="gramStart"/>
      <w:r w:rsidR="000D68B4" w:rsidRPr="003778A5">
        <w:rPr>
          <w:sz w:val="28"/>
          <w:szCs w:val="28"/>
        </w:rPr>
        <w:t xml:space="preserve">Но при этом писать лучше тому человеку, которого вы считаете правым, даже если раньше вы с ним по </w:t>
      </w:r>
      <w:r w:rsidR="003778A5">
        <w:rPr>
          <w:sz w:val="28"/>
          <w:szCs w:val="28"/>
        </w:rPr>
        <w:t>каким-то вопросам расходились («Не всегда с В</w:t>
      </w:r>
      <w:r w:rsidR="000D68B4" w:rsidRPr="003778A5">
        <w:rPr>
          <w:sz w:val="28"/>
          <w:szCs w:val="28"/>
        </w:rPr>
        <w:t>ами согласен, но</w:t>
      </w:r>
      <w:r w:rsidR="003778A5">
        <w:rPr>
          <w:sz w:val="28"/>
          <w:szCs w:val="28"/>
        </w:rPr>
        <w:t xml:space="preserve"> в этой ситуации считаю, что в В</w:t>
      </w:r>
      <w:r w:rsidR="000D68B4" w:rsidRPr="003778A5">
        <w:rPr>
          <w:sz w:val="28"/>
          <w:szCs w:val="28"/>
        </w:rPr>
        <w:t>аших словах больше справедливости.</w:t>
      </w:r>
      <w:proofErr w:type="gramEnd"/>
      <w:r w:rsidR="000D68B4" w:rsidRPr="003778A5">
        <w:rPr>
          <w:sz w:val="28"/>
          <w:szCs w:val="28"/>
        </w:rPr>
        <w:t xml:space="preserve"> </w:t>
      </w:r>
      <w:proofErr w:type="gramStart"/>
      <w:r w:rsidR="000D68B4" w:rsidRPr="003778A5">
        <w:rPr>
          <w:sz w:val="28"/>
          <w:szCs w:val="28"/>
        </w:rPr>
        <w:t>Давайте подумаем, как м</w:t>
      </w:r>
      <w:r w:rsidR="003778A5">
        <w:rPr>
          <w:sz w:val="28"/>
          <w:szCs w:val="28"/>
        </w:rPr>
        <w:t>ожно переубедить другую сторону»);</w:t>
      </w:r>
      <w:proofErr w:type="gramEnd"/>
    </w:p>
    <w:p w14:paraId="24701E56" w14:textId="075CCFFB" w:rsidR="000D68B4" w:rsidRPr="003778A5" w:rsidRDefault="003778A5" w:rsidP="000D68B4">
      <w:pPr>
        <w:pStyle w:val="a5"/>
        <w:numPr>
          <w:ilvl w:val="0"/>
          <w:numId w:val="7"/>
        </w:numPr>
        <w:jc w:val="both"/>
        <w:rPr>
          <w:sz w:val="28"/>
          <w:szCs w:val="28"/>
        </w:rPr>
      </w:pPr>
      <w:r>
        <w:rPr>
          <w:sz w:val="28"/>
          <w:szCs w:val="28"/>
        </w:rPr>
        <w:t xml:space="preserve">Предложить </w:t>
      </w:r>
      <w:r w:rsidR="005B241C" w:rsidRPr="003778A5">
        <w:rPr>
          <w:sz w:val="28"/>
          <w:szCs w:val="28"/>
        </w:rPr>
        <w:t>о</w:t>
      </w:r>
      <w:r w:rsidR="000D68B4" w:rsidRPr="003778A5">
        <w:rPr>
          <w:sz w:val="28"/>
          <w:szCs w:val="28"/>
        </w:rPr>
        <w:t>братиться в школьную службу примирения (медиации)</w:t>
      </w:r>
      <w:r>
        <w:rPr>
          <w:sz w:val="28"/>
          <w:szCs w:val="28"/>
        </w:rPr>
        <w:t xml:space="preserve"> (</w:t>
      </w:r>
      <w:r w:rsidR="005B241C" w:rsidRPr="003778A5">
        <w:rPr>
          <w:sz w:val="28"/>
          <w:szCs w:val="28"/>
        </w:rPr>
        <w:t>при условии наличия грамотных и компетентных сотр</w:t>
      </w:r>
      <w:r>
        <w:rPr>
          <w:sz w:val="28"/>
          <w:szCs w:val="28"/>
        </w:rPr>
        <w:t xml:space="preserve">удников) </w:t>
      </w:r>
      <w:r w:rsidR="005B241C" w:rsidRPr="003778A5">
        <w:rPr>
          <w:sz w:val="28"/>
          <w:szCs w:val="28"/>
        </w:rPr>
        <w:t xml:space="preserve">для проведения </w:t>
      </w:r>
      <w:r>
        <w:rPr>
          <w:sz w:val="28"/>
          <w:szCs w:val="28"/>
        </w:rPr>
        <w:t>примирительной</w:t>
      </w:r>
      <w:r w:rsidR="005B241C" w:rsidRPr="003778A5">
        <w:rPr>
          <w:sz w:val="28"/>
          <w:szCs w:val="28"/>
        </w:rPr>
        <w:t xml:space="preserve"> процедуры.</w:t>
      </w:r>
    </w:p>
    <w:p w14:paraId="683BCBF4" w14:textId="590C2E46" w:rsidR="004C0E9A" w:rsidRDefault="004C0E9A" w:rsidP="000D68B4">
      <w:pPr>
        <w:jc w:val="both"/>
        <w:rPr>
          <w:sz w:val="22"/>
          <w:szCs w:val="22"/>
        </w:rPr>
      </w:pPr>
    </w:p>
    <w:p w14:paraId="43581D14" w14:textId="26606674" w:rsidR="004C0E9A" w:rsidRDefault="004C0E9A" w:rsidP="000D68B4">
      <w:pPr>
        <w:jc w:val="both"/>
        <w:rPr>
          <w:sz w:val="22"/>
          <w:szCs w:val="22"/>
        </w:rPr>
      </w:pPr>
    </w:p>
    <w:p w14:paraId="5B472FFA" w14:textId="550880BB" w:rsidR="004C0E9A" w:rsidRDefault="004C0E9A" w:rsidP="000D68B4">
      <w:pPr>
        <w:jc w:val="both"/>
        <w:rPr>
          <w:sz w:val="22"/>
          <w:szCs w:val="22"/>
        </w:rPr>
      </w:pPr>
    </w:p>
    <w:p w14:paraId="423F69E3" w14:textId="15CE0F25" w:rsidR="004C0E9A" w:rsidRDefault="004C0E9A" w:rsidP="000D68B4">
      <w:pPr>
        <w:jc w:val="both"/>
        <w:rPr>
          <w:sz w:val="22"/>
          <w:szCs w:val="22"/>
        </w:rPr>
      </w:pPr>
    </w:p>
    <w:p w14:paraId="1D27C494" w14:textId="19AD15D8" w:rsidR="004C0E9A" w:rsidRDefault="004C0E9A" w:rsidP="000D68B4">
      <w:pPr>
        <w:jc w:val="both"/>
        <w:rPr>
          <w:sz w:val="22"/>
          <w:szCs w:val="22"/>
        </w:rPr>
      </w:pPr>
    </w:p>
    <w:p w14:paraId="202BBC2A" w14:textId="48DE4FAE" w:rsidR="004C0E9A" w:rsidRDefault="004C0E9A" w:rsidP="000D68B4">
      <w:pPr>
        <w:jc w:val="both"/>
        <w:rPr>
          <w:sz w:val="22"/>
          <w:szCs w:val="22"/>
        </w:rPr>
      </w:pPr>
    </w:p>
    <w:p w14:paraId="13A39770" w14:textId="05F55345" w:rsidR="004C0E9A" w:rsidRDefault="004C0E9A" w:rsidP="000D68B4">
      <w:pPr>
        <w:jc w:val="both"/>
        <w:rPr>
          <w:sz w:val="22"/>
          <w:szCs w:val="22"/>
        </w:rPr>
      </w:pPr>
    </w:p>
    <w:p w14:paraId="5D7BD693" w14:textId="72E3A77B" w:rsidR="004C0E9A" w:rsidRDefault="004C0E9A" w:rsidP="000D68B4">
      <w:pPr>
        <w:jc w:val="both"/>
        <w:rPr>
          <w:sz w:val="22"/>
          <w:szCs w:val="22"/>
        </w:rPr>
      </w:pPr>
    </w:p>
    <w:p w14:paraId="26EF60C3" w14:textId="0F43F779" w:rsidR="004C0E9A" w:rsidRDefault="004C0E9A" w:rsidP="004C0E9A">
      <w:pPr>
        <w:jc w:val="right"/>
        <w:rPr>
          <w:sz w:val="22"/>
          <w:szCs w:val="22"/>
        </w:rPr>
      </w:pPr>
    </w:p>
    <w:p w14:paraId="3D7997B4" w14:textId="01CB2997" w:rsidR="005C5693" w:rsidRDefault="005C5693" w:rsidP="004C0E9A">
      <w:pPr>
        <w:jc w:val="right"/>
        <w:rPr>
          <w:sz w:val="22"/>
          <w:szCs w:val="22"/>
        </w:rPr>
      </w:pPr>
    </w:p>
    <w:p w14:paraId="7A50EDB8" w14:textId="77777777" w:rsidR="003778A5" w:rsidRDefault="003778A5" w:rsidP="003778A5">
      <w:pPr>
        <w:rPr>
          <w:b/>
          <w:i/>
          <w:color w:val="2F5496" w:themeColor="accent1" w:themeShade="BF"/>
          <w:sz w:val="46"/>
          <w:szCs w:val="46"/>
        </w:rPr>
      </w:pPr>
    </w:p>
    <w:p w14:paraId="0DBCB7BD" w14:textId="77777777" w:rsidR="003778A5" w:rsidRDefault="003778A5" w:rsidP="003778A5">
      <w:pPr>
        <w:jc w:val="center"/>
        <w:rPr>
          <w:b/>
          <w:i/>
          <w:color w:val="2F5496" w:themeColor="accent1" w:themeShade="BF"/>
          <w:sz w:val="46"/>
          <w:szCs w:val="46"/>
        </w:rPr>
      </w:pPr>
    </w:p>
    <w:p w14:paraId="23400ED3" w14:textId="77777777" w:rsidR="004C0E9A" w:rsidRPr="003778A5" w:rsidRDefault="004C0E9A" w:rsidP="003778A5">
      <w:pPr>
        <w:jc w:val="center"/>
        <w:rPr>
          <w:b/>
          <w:i/>
          <w:color w:val="2F5496" w:themeColor="accent1" w:themeShade="BF"/>
          <w:sz w:val="46"/>
          <w:szCs w:val="46"/>
        </w:rPr>
      </w:pPr>
      <w:r w:rsidRPr="003778A5">
        <w:rPr>
          <w:b/>
          <w:i/>
          <w:color w:val="2F5496" w:themeColor="accent1" w:themeShade="BF"/>
          <w:sz w:val="46"/>
          <w:szCs w:val="46"/>
        </w:rPr>
        <w:t>Родительский чат – область конструктивного общения или…</w:t>
      </w:r>
    </w:p>
    <w:p w14:paraId="7B0887C0" w14:textId="77777777" w:rsidR="003778A5" w:rsidRDefault="003778A5" w:rsidP="003778A5">
      <w:pPr>
        <w:jc w:val="center"/>
        <w:rPr>
          <w:color w:val="00B050"/>
          <w:sz w:val="32"/>
          <w:szCs w:val="32"/>
        </w:rPr>
      </w:pPr>
    </w:p>
    <w:p w14:paraId="4FE6B383" w14:textId="3A4374A9" w:rsidR="004C0E9A" w:rsidRPr="003778A5" w:rsidRDefault="004C0E9A" w:rsidP="003778A5">
      <w:pPr>
        <w:jc w:val="center"/>
        <w:rPr>
          <w:i/>
          <w:color w:val="2F5496" w:themeColor="accent1" w:themeShade="BF"/>
          <w:sz w:val="32"/>
          <w:szCs w:val="32"/>
        </w:rPr>
      </w:pPr>
      <w:r w:rsidRPr="003778A5">
        <w:rPr>
          <w:i/>
          <w:color w:val="2F5496" w:themeColor="accent1" w:themeShade="BF"/>
          <w:sz w:val="32"/>
          <w:szCs w:val="32"/>
        </w:rPr>
        <w:t>(Как общаться, чтобы не спровоцировать конфликт - главные правила для формирования информационной безопасности в школе)</w:t>
      </w:r>
    </w:p>
    <w:p w14:paraId="4A6EF898" w14:textId="77777777" w:rsidR="003778A5" w:rsidRPr="003778A5" w:rsidRDefault="003778A5" w:rsidP="003778A5">
      <w:pPr>
        <w:pStyle w:val="a4"/>
        <w:rPr>
          <w:i/>
        </w:rPr>
      </w:pPr>
    </w:p>
    <w:p w14:paraId="3F7B760B" w14:textId="77777777" w:rsidR="003778A5" w:rsidRDefault="003778A5" w:rsidP="003778A5">
      <w:pPr>
        <w:pStyle w:val="a4"/>
        <w:jc w:val="right"/>
      </w:pPr>
    </w:p>
    <w:p w14:paraId="1E43C593" w14:textId="77777777" w:rsidR="003778A5" w:rsidRDefault="003778A5" w:rsidP="003778A5">
      <w:pPr>
        <w:pStyle w:val="a4"/>
        <w:jc w:val="right"/>
      </w:pPr>
    </w:p>
    <w:p w14:paraId="7141695D" w14:textId="77777777" w:rsidR="003778A5" w:rsidRDefault="003778A5" w:rsidP="003778A5">
      <w:pPr>
        <w:pStyle w:val="a4"/>
        <w:jc w:val="right"/>
      </w:pPr>
    </w:p>
    <w:p w14:paraId="7573FB36" w14:textId="77777777" w:rsidR="003778A5" w:rsidRDefault="003778A5" w:rsidP="003778A5">
      <w:pPr>
        <w:pStyle w:val="a4"/>
        <w:jc w:val="right"/>
      </w:pPr>
    </w:p>
    <w:p w14:paraId="7D792C24" w14:textId="7E6C5511" w:rsidR="003778A5" w:rsidRDefault="003778A5" w:rsidP="003778A5">
      <w:pPr>
        <w:pStyle w:val="a4"/>
        <w:jc w:val="center"/>
      </w:pPr>
      <w:r>
        <w:rPr>
          <w:noProof/>
        </w:rPr>
        <w:drawing>
          <wp:inline distT="0" distB="0" distL="0" distR="0" wp14:anchorId="1D085B8C" wp14:editId="1369ABEA">
            <wp:extent cx="2314575" cy="178327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017" cy="1797485"/>
                    </a:xfrm>
                    <a:prstGeom prst="rect">
                      <a:avLst/>
                    </a:prstGeom>
                    <a:noFill/>
                    <a:ln>
                      <a:noFill/>
                    </a:ln>
                  </pic:spPr>
                </pic:pic>
              </a:graphicData>
            </a:graphic>
          </wp:inline>
        </w:drawing>
      </w:r>
    </w:p>
    <w:p w14:paraId="2C9F6614" w14:textId="77777777" w:rsidR="003778A5" w:rsidRDefault="003778A5" w:rsidP="003778A5">
      <w:pPr>
        <w:pStyle w:val="a4"/>
        <w:jc w:val="right"/>
      </w:pPr>
    </w:p>
    <w:p w14:paraId="7A1BD09F" w14:textId="77777777" w:rsidR="003778A5" w:rsidRDefault="003778A5" w:rsidP="003778A5">
      <w:pPr>
        <w:pStyle w:val="a4"/>
        <w:jc w:val="right"/>
      </w:pPr>
    </w:p>
    <w:p w14:paraId="08FCD8E1" w14:textId="77777777" w:rsidR="003778A5" w:rsidRDefault="003778A5" w:rsidP="003778A5">
      <w:pPr>
        <w:pStyle w:val="a4"/>
      </w:pPr>
      <w:bookmarkStart w:id="0" w:name="_GoBack"/>
      <w:bookmarkEnd w:id="0"/>
    </w:p>
    <w:p w14:paraId="6718DA4C" w14:textId="77777777" w:rsidR="003778A5" w:rsidRDefault="003778A5" w:rsidP="003778A5">
      <w:pPr>
        <w:pStyle w:val="a4"/>
        <w:jc w:val="right"/>
      </w:pPr>
    </w:p>
    <w:p w14:paraId="78F68822" w14:textId="77777777" w:rsidR="00BD35C0" w:rsidRDefault="00BD35C0" w:rsidP="003778A5">
      <w:pPr>
        <w:pStyle w:val="a4"/>
        <w:jc w:val="right"/>
      </w:pPr>
      <w:r w:rsidRPr="00462F27">
        <w:t>П</w:t>
      </w:r>
      <w:r>
        <w:t>ТГ «Информационная безопасность»</w:t>
      </w:r>
    </w:p>
    <w:p w14:paraId="24D16B93" w14:textId="77777777" w:rsidR="00BD35C0" w:rsidRPr="00462F27" w:rsidRDefault="00BD35C0" w:rsidP="003778A5">
      <w:pPr>
        <w:pStyle w:val="a4"/>
        <w:jc w:val="right"/>
      </w:pPr>
      <w:r>
        <w:t>педагоги</w:t>
      </w:r>
      <w:r w:rsidRPr="00462F27">
        <w:t xml:space="preserve"> – психолог</w:t>
      </w:r>
      <w:r>
        <w:t xml:space="preserve">и ОУ г. Томска </w:t>
      </w:r>
    </w:p>
    <w:sectPr w:rsidR="00BD35C0" w:rsidRPr="00462F27" w:rsidSect="000D68B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068A"/>
    <w:multiLevelType w:val="hybridMultilevel"/>
    <w:tmpl w:val="2C22943A"/>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63980"/>
    <w:multiLevelType w:val="hybridMultilevel"/>
    <w:tmpl w:val="28E8B9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BA2C2A"/>
    <w:multiLevelType w:val="hybridMultilevel"/>
    <w:tmpl w:val="F28C95E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933E9E"/>
    <w:multiLevelType w:val="hybridMultilevel"/>
    <w:tmpl w:val="E512633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C92689"/>
    <w:multiLevelType w:val="hybridMultilevel"/>
    <w:tmpl w:val="2F86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2F06D4"/>
    <w:multiLevelType w:val="hybridMultilevel"/>
    <w:tmpl w:val="59F43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BE7ECA"/>
    <w:multiLevelType w:val="hybridMultilevel"/>
    <w:tmpl w:val="C1345EDC"/>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60"/>
    <w:rsid w:val="00061E8A"/>
    <w:rsid w:val="000D68B4"/>
    <w:rsid w:val="00320FEA"/>
    <w:rsid w:val="003778A5"/>
    <w:rsid w:val="004C0E9A"/>
    <w:rsid w:val="005B241C"/>
    <w:rsid w:val="005C5693"/>
    <w:rsid w:val="007947B8"/>
    <w:rsid w:val="00AE76F6"/>
    <w:rsid w:val="00B42B60"/>
    <w:rsid w:val="00BD35C0"/>
    <w:rsid w:val="00F6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F6"/>
    <w:pPr>
      <w:spacing w:after="0" w:line="240" w:lineRule="auto"/>
    </w:pPr>
    <w:rPr>
      <w:rFonts w:ascii="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0FEA"/>
    <w:rPr>
      <w:rFonts w:ascii="Times New Roman" w:hAnsi="Times New Roman"/>
      <w:b/>
      <w:bCs/>
      <w:sz w:val="24"/>
    </w:rPr>
  </w:style>
  <w:style w:type="paragraph" w:styleId="a4">
    <w:name w:val="No Spacing"/>
    <w:uiPriority w:val="1"/>
    <w:qFormat/>
    <w:rsid w:val="00320FEA"/>
    <w:pPr>
      <w:spacing w:after="0" w:line="240" w:lineRule="auto"/>
    </w:pPr>
    <w:rPr>
      <w:rFonts w:ascii="Times New Roman" w:hAnsi="Times New Roman" w:cs="Times New Roman"/>
      <w:color w:val="333399"/>
      <w:sz w:val="24"/>
      <w:szCs w:val="16"/>
      <w:lang w:eastAsia="ru-RU"/>
    </w:rPr>
  </w:style>
  <w:style w:type="paragraph" w:styleId="a5">
    <w:name w:val="List Paragraph"/>
    <w:basedOn w:val="a"/>
    <w:uiPriority w:val="34"/>
    <w:qFormat/>
    <w:rsid w:val="000D68B4"/>
    <w:pPr>
      <w:ind w:left="720"/>
      <w:contextualSpacing/>
    </w:pPr>
  </w:style>
  <w:style w:type="paragraph" w:styleId="a6">
    <w:name w:val="Balloon Text"/>
    <w:basedOn w:val="a"/>
    <w:link w:val="a7"/>
    <w:uiPriority w:val="99"/>
    <w:semiHidden/>
    <w:unhideWhenUsed/>
    <w:rsid w:val="003778A5"/>
    <w:rPr>
      <w:rFonts w:ascii="Tahoma" w:hAnsi="Tahoma" w:cs="Tahoma"/>
      <w:sz w:val="16"/>
    </w:rPr>
  </w:style>
  <w:style w:type="character" w:customStyle="1" w:styleId="a7">
    <w:name w:val="Текст выноски Знак"/>
    <w:basedOn w:val="a0"/>
    <w:link w:val="a6"/>
    <w:uiPriority w:val="99"/>
    <w:semiHidden/>
    <w:rsid w:val="003778A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F6"/>
    <w:pPr>
      <w:spacing w:after="0" w:line="240" w:lineRule="auto"/>
    </w:pPr>
    <w:rPr>
      <w:rFonts w:ascii="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0FEA"/>
    <w:rPr>
      <w:rFonts w:ascii="Times New Roman" w:hAnsi="Times New Roman"/>
      <w:b/>
      <w:bCs/>
      <w:sz w:val="24"/>
    </w:rPr>
  </w:style>
  <w:style w:type="paragraph" w:styleId="a4">
    <w:name w:val="No Spacing"/>
    <w:uiPriority w:val="1"/>
    <w:qFormat/>
    <w:rsid w:val="00320FEA"/>
    <w:pPr>
      <w:spacing w:after="0" w:line="240" w:lineRule="auto"/>
    </w:pPr>
    <w:rPr>
      <w:rFonts w:ascii="Times New Roman" w:hAnsi="Times New Roman" w:cs="Times New Roman"/>
      <w:color w:val="333399"/>
      <w:sz w:val="24"/>
      <w:szCs w:val="16"/>
      <w:lang w:eastAsia="ru-RU"/>
    </w:rPr>
  </w:style>
  <w:style w:type="paragraph" w:styleId="a5">
    <w:name w:val="List Paragraph"/>
    <w:basedOn w:val="a"/>
    <w:uiPriority w:val="34"/>
    <w:qFormat/>
    <w:rsid w:val="000D68B4"/>
    <w:pPr>
      <w:ind w:left="720"/>
      <w:contextualSpacing/>
    </w:pPr>
  </w:style>
  <w:style w:type="paragraph" w:styleId="a6">
    <w:name w:val="Balloon Text"/>
    <w:basedOn w:val="a"/>
    <w:link w:val="a7"/>
    <w:uiPriority w:val="99"/>
    <w:semiHidden/>
    <w:unhideWhenUsed/>
    <w:rsid w:val="003778A5"/>
    <w:rPr>
      <w:rFonts w:ascii="Tahoma" w:hAnsi="Tahoma" w:cs="Tahoma"/>
      <w:sz w:val="16"/>
    </w:rPr>
  </w:style>
  <w:style w:type="character" w:customStyle="1" w:styleId="a7">
    <w:name w:val="Текст выноски Знак"/>
    <w:basedOn w:val="a0"/>
    <w:link w:val="a6"/>
    <w:uiPriority w:val="99"/>
    <w:semiHidden/>
    <w:rsid w:val="003778A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0117">
      <w:bodyDiv w:val="1"/>
      <w:marLeft w:val="0"/>
      <w:marRight w:val="0"/>
      <w:marTop w:val="0"/>
      <w:marBottom w:val="0"/>
      <w:divBdr>
        <w:top w:val="none" w:sz="0" w:space="0" w:color="auto"/>
        <w:left w:val="none" w:sz="0" w:space="0" w:color="auto"/>
        <w:bottom w:val="none" w:sz="0" w:space="0" w:color="auto"/>
        <w:right w:val="none" w:sz="0" w:space="0" w:color="auto"/>
      </w:divBdr>
      <w:divsChild>
        <w:div w:id="1881240075">
          <w:marLeft w:val="547"/>
          <w:marRight w:val="0"/>
          <w:marTop w:val="144"/>
          <w:marBottom w:val="0"/>
          <w:divBdr>
            <w:top w:val="none" w:sz="0" w:space="0" w:color="auto"/>
            <w:left w:val="none" w:sz="0" w:space="0" w:color="auto"/>
            <w:bottom w:val="none" w:sz="0" w:space="0" w:color="auto"/>
            <w:right w:val="none" w:sz="0" w:space="0" w:color="auto"/>
          </w:divBdr>
        </w:div>
        <w:div w:id="1869179655">
          <w:marLeft w:val="547"/>
          <w:marRight w:val="0"/>
          <w:marTop w:val="144"/>
          <w:marBottom w:val="0"/>
          <w:divBdr>
            <w:top w:val="none" w:sz="0" w:space="0" w:color="auto"/>
            <w:left w:val="none" w:sz="0" w:space="0" w:color="auto"/>
            <w:bottom w:val="none" w:sz="0" w:space="0" w:color="auto"/>
            <w:right w:val="none" w:sz="0" w:space="0" w:color="auto"/>
          </w:divBdr>
        </w:div>
        <w:div w:id="161254275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Миханько</dc:creator>
  <cp:keywords/>
  <dc:description/>
  <cp:lastModifiedBy>Пользователь</cp:lastModifiedBy>
  <cp:revision>8</cp:revision>
  <dcterms:created xsi:type="dcterms:W3CDTF">2021-03-17T07:31:00Z</dcterms:created>
  <dcterms:modified xsi:type="dcterms:W3CDTF">2021-11-07T05:12:00Z</dcterms:modified>
</cp:coreProperties>
</file>