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55" w:rsidRPr="00DF5415" w:rsidRDefault="00355D60" w:rsidP="00DF541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ab/>
      </w:r>
      <w:r w:rsidR="008C7864">
        <w:rPr>
          <w:b/>
        </w:rPr>
        <w:t>О</w:t>
      </w:r>
      <w:r w:rsidR="008C7864" w:rsidRPr="008C7864">
        <w:rPr>
          <w:b/>
        </w:rPr>
        <w:t xml:space="preserve">тчет о </w:t>
      </w:r>
      <w:r w:rsidR="008C7864" w:rsidRPr="00DF5415">
        <w:rPr>
          <w:b/>
        </w:rPr>
        <w:t>проведении мероприятия сетевой образовательной площадкой</w:t>
      </w:r>
      <w:r w:rsidR="00DF5415" w:rsidRPr="00DF5415">
        <w:rPr>
          <w:b/>
        </w:rPr>
        <w:t xml:space="preserve"> МАОУ гимназия №29 г.Томска в рамках муниципальной образовательной сети по сопровождению одарённых детей (</w:t>
      </w:r>
      <w:r w:rsidR="00DF5415" w:rsidRPr="00DF5415">
        <w:rPr>
          <w:i/>
        </w:rPr>
        <w:t>распоряжение департамента образования администрации Города Томск</w:t>
      </w:r>
      <w:r w:rsidR="00DF5415">
        <w:rPr>
          <w:i/>
        </w:rPr>
        <w:t xml:space="preserve"> </w:t>
      </w:r>
      <w:r w:rsidR="00DF5415" w:rsidRPr="00DF5415">
        <w:rPr>
          <w:i/>
        </w:rPr>
        <w:t>№663р от 17.09.2020г</w:t>
      </w:r>
      <w:r w:rsidR="00DF5415">
        <w:rPr>
          <w:i/>
        </w:rPr>
        <w:t>),</w:t>
      </w:r>
      <w:r w:rsidR="005E1284">
        <w:rPr>
          <w:i/>
        </w:rPr>
        <w:t xml:space="preserve"> </w:t>
      </w:r>
      <w:r w:rsidR="00DC2855" w:rsidRPr="00DF5415">
        <w:rPr>
          <w:b/>
        </w:rPr>
        <w:t>очной интеллектуальной викторины</w:t>
      </w:r>
      <w:r w:rsidR="00DF5415">
        <w:rPr>
          <w:b/>
        </w:rPr>
        <w:t xml:space="preserve"> </w:t>
      </w:r>
      <w:r w:rsidR="00DC2855" w:rsidRPr="00DF5415">
        <w:rPr>
          <w:b/>
        </w:rPr>
        <w:t>«Знаток информатики» для обучающихся 8-х классов общеобразовательных учреждений г. Томска</w:t>
      </w:r>
      <w:r w:rsidR="00DF5415">
        <w:rPr>
          <w:b/>
        </w:rPr>
        <w:t>.</w:t>
      </w:r>
    </w:p>
    <w:p w:rsidR="00DC2855" w:rsidRPr="007E4784" w:rsidRDefault="00DC2855" w:rsidP="00DF5415">
      <w:pPr>
        <w:ind w:firstLine="708"/>
        <w:jc w:val="both"/>
      </w:pPr>
      <w:r w:rsidRPr="007E4784">
        <w:t>Викторина является формой организации внеурочной деятельности обучающихся, направленной на формирование интереса к математическим предметам, расширение метапредметных компетенций, развитие творческого потенциала и мировоззрения обучающихся.</w:t>
      </w:r>
      <w:r w:rsidR="00DF5415" w:rsidRPr="007E4784">
        <w:t xml:space="preserve"> </w:t>
      </w:r>
      <w:r w:rsidRPr="007E4784">
        <w:t xml:space="preserve">Тематика вопросов </w:t>
      </w:r>
      <w:r w:rsidR="005E1284" w:rsidRPr="007E4784">
        <w:t>в</w:t>
      </w:r>
      <w:r w:rsidRPr="007E4784">
        <w:t>икторины: информатика, информационные технологии.</w:t>
      </w:r>
    </w:p>
    <w:p w:rsidR="00DC2855" w:rsidRPr="007E4784" w:rsidRDefault="00DC2855" w:rsidP="00DC2855">
      <w:pPr>
        <w:jc w:val="both"/>
      </w:pPr>
      <w:r w:rsidRPr="007E4784">
        <w:t xml:space="preserve"> </w:t>
      </w:r>
      <w:r w:rsidRPr="007E4784">
        <w:rPr>
          <w:i/>
          <w:iCs/>
        </w:rPr>
        <w:t>Цель</w:t>
      </w:r>
      <w:r w:rsidRPr="007E4784">
        <w:t xml:space="preserve"> </w:t>
      </w:r>
      <w:r w:rsidR="005E1284" w:rsidRPr="007E4784">
        <w:t>в</w:t>
      </w:r>
      <w:r w:rsidRPr="007E4784">
        <w:t>икторины</w:t>
      </w:r>
      <w:r w:rsidRPr="007E4784">
        <w:rPr>
          <w:i/>
          <w:iCs/>
        </w:rPr>
        <w:t>:</w:t>
      </w:r>
    </w:p>
    <w:p w:rsidR="00DC2855" w:rsidRPr="007E4784" w:rsidRDefault="00DC2855" w:rsidP="00DC2855">
      <w:pPr>
        <w:jc w:val="both"/>
      </w:pPr>
      <w:r w:rsidRPr="007E4784">
        <w:t>- создание условий для развития мотивации к познанию и творчеству в области математических предметов;</w:t>
      </w:r>
    </w:p>
    <w:p w:rsidR="00DC2855" w:rsidRPr="007E4784" w:rsidRDefault="00DC2855" w:rsidP="00DC2855">
      <w:pPr>
        <w:jc w:val="both"/>
        <w:rPr>
          <w:snapToGrid w:val="0"/>
        </w:rPr>
      </w:pPr>
      <w:r w:rsidRPr="007E4784">
        <w:t xml:space="preserve">- </w:t>
      </w:r>
      <w:r w:rsidRPr="007E4784">
        <w:rPr>
          <w:snapToGrid w:val="0"/>
        </w:rPr>
        <w:t>развитие интеллектуального и мировоззренческого потенциала обучающихся.</w:t>
      </w:r>
    </w:p>
    <w:p w:rsidR="00DC2855" w:rsidRPr="007E4784" w:rsidRDefault="00DC2855" w:rsidP="00DC2855">
      <w:pPr>
        <w:jc w:val="both"/>
        <w:rPr>
          <w:i/>
          <w:iCs/>
          <w:snapToGrid w:val="0"/>
        </w:rPr>
      </w:pPr>
      <w:r w:rsidRPr="007E4784">
        <w:rPr>
          <w:i/>
          <w:iCs/>
          <w:snapToGrid w:val="0"/>
        </w:rPr>
        <w:t>Задачи:</w:t>
      </w:r>
    </w:p>
    <w:p w:rsidR="00DC2855" w:rsidRPr="007E4784" w:rsidRDefault="00DC2855" w:rsidP="00DC2855">
      <w:pPr>
        <w:jc w:val="both"/>
      </w:pPr>
      <w:r w:rsidRPr="007E4784">
        <w:t>- создание оптимальных условий для выявления поддержки и развития одаренных детей,</w:t>
      </w:r>
      <w:r w:rsidRPr="007E4784">
        <w:rPr>
          <w:snapToGrid w:val="0"/>
        </w:rPr>
        <w:t xml:space="preserve"> увлекающихся математическими науками;</w:t>
      </w:r>
    </w:p>
    <w:p w:rsidR="00DC2855" w:rsidRPr="007E4784" w:rsidRDefault="00DC2855" w:rsidP="00DC2855">
      <w:pPr>
        <w:spacing w:before="20"/>
        <w:jc w:val="both"/>
        <w:rPr>
          <w:snapToGrid w:val="0"/>
        </w:rPr>
      </w:pPr>
      <w:r w:rsidRPr="007E4784">
        <w:rPr>
          <w:snapToGrid w:val="0"/>
        </w:rPr>
        <w:t>- формирование навыков практического применения знаний;</w:t>
      </w:r>
    </w:p>
    <w:p w:rsidR="00DC2855" w:rsidRPr="007E4784" w:rsidRDefault="00DC2855" w:rsidP="00DC2855">
      <w:pPr>
        <w:spacing w:before="20"/>
        <w:jc w:val="both"/>
      </w:pPr>
      <w:r w:rsidRPr="007E4784">
        <w:rPr>
          <w:snapToGrid w:val="0"/>
        </w:rPr>
        <w:t>- реализация принципа личностно-ориентированного подхода в обучении и воспитании обучающихся с повышенным уровнем обучаемости, ак</w:t>
      </w:r>
      <w:r w:rsidRPr="007E4784">
        <w:rPr>
          <w:snapToGrid w:val="0"/>
        </w:rPr>
        <w:softHyphen/>
        <w:t>тивизация их интеллектуальных качеств в целях гар</w:t>
      </w:r>
      <w:r w:rsidRPr="007E4784">
        <w:rPr>
          <w:snapToGrid w:val="0"/>
        </w:rPr>
        <w:softHyphen/>
        <w:t>монического развития здорового человека как субъекта творческой деятель</w:t>
      </w:r>
      <w:r w:rsidRPr="007E4784">
        <w:rPr>
          <w:snapToGrid w:val="0"/>
        </w:rPr>
        <w:softHyphen/>
        <w:t>ности.</w:t>
      </w:r>
    </w:p>
    <w:p w:rsidR="00DC2855" w:rsidRPr="007E4784" w:rsidRDefault="00DC2855" w:rsidP="00355D60">
      <w:pPr>
        <w:ind w:firstLine="708"/>
        <w:jc w:val="both"/>
      </w:pPr>
      <w:r w:rsidRPr="007E4784">
        <w:t>Викторина проводи</w:t>
      </w:r>
      <w:r w:rsidR="00DF5415" w:rsidRPr="007E4784">
        <w:t>ла</w:t>
      </w:r>
      <w:r w:rsidRPr="007E4784">
        <w:t>с</w:t>
      </w:r>
      <w:r w:rsidR="00DF5415" w:rsidRPr="007E4784">
        <w:t>ь</w:t>
      </w:r>
      <w:r w:rsidRPr="007E4784">
        <w:t xml:space="preserve"> в один этап. Обучающиеся выполняют 15 заданий интеллектуального характера (6 заданий оцениваются в 1 балл, 6 заданий оцениваются в 2 балла, 3 задания оцениваются в 3 балла). За всю работу можно набрать максимально 27 баллов.</w:t>
      </w:r>
      <w:r w:rsidR="00DF5415" w:rsidRPr="007E4784">
        <w:t xml:space="preserve"> </w:t>
      </w:r>
      <w:r w:rsidR="005E1284" w:rsidRPr="007E4784">
        <w:t>Участники викторины</w:t>
      </w:r>
      <w:r w:rsidR="00DF5415" w:rsidRPr="007E4784">
        <w:t xml:space="preserve">, набравшие 27-25 </w:t>
      </w:r>
      <w:r w:rsidR="00304775" w:rsidRPr="007E4784">
        <w:t>баллов,</w:t>
      </w:r>
      <w:r w:rsidR="00DF5415" w:rsidRPr="007E4784">
        <w:t xml:space="preserve"> получили дипломы победителей, </w:t>
      </w:r>
      <w:r w:rsidR="005E1284" w:rsidRPr="007E4784">
        <w:t xml:space="preserve">набравшие 24-20 </w:t>
      </w:r>
      <w:r w:rsidR="00304775" w:rsidRPr="007E4784">
        <w:t>баллов,</w:t>
      </w:r>
      <w:r w:rsidR="005E1284" w:rsidRPr="007E4784">
        <w:t xml:space="preserve"> получили дипломы призеров, все остальные участники викторины получили сертификаты участников.</w:t>
      </w:r>
    </w:p>
    <w:p w:rsidR="00DC2855" w:rsidRPr="007E4784" w:rsidRDefault="00DC2855" w:rsidP="005E1284">
      <w:pPr>
        <w:ind w:firstLine="708"/>
        <w:jc w:val="both"/>
      </w:pPr>
      <w:r w:rsidRPr="007E4784">
        <w:rPr>
          <w:bCs/>
        </w:rPr>
        <w:t xml:space="preserve">Участие в Викторине </w:t>
      </w:r>
      <w:r w:rsidRPr="007E4784">
        <w:t>«Знаток информатики</w:t>
      </w:r>
      <w:r w:rsidRPr="00DC2855">
        <w:rPr>
          <w:color w:val="1F4E79" w:themeColor="accent1" w:themeShade="80"/>
        </w:rPr>
        <w:t xml:space="preserve">» </w:t>
      </w:r>
      <w:r w:rsidR="00355D60" w:rsidRPr="007E4784">
        <w:t>было проведено</w:t>
      </w:r>
      <w:r w:rsidRPr="007E4784">
        <w:t xml:space="preserve"> в дистанционном формате</w:t>
      </w:r>
      <w:r w:rsidR="005E1284" w:rsidRPr="007E4784">
        <w:t>.</w:t>
      </w:r>
    </w:p>
    <w:p w:rsidR="008C7864" w:rsidRPr="00304775" w:rsidRDefault="005E1284" w:rsidP="005E1284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b/>
        </w:rPr>
      </w:pPr>
      <w:r>
        <w:tab/>
      </w:r>
      <w:r w:rsidRPr="00304775">
        <w:rPr>
          <w:b/>
        </w:rPr>
        <w:t>Итоги интеллектуальной викторины «Знаток</w:t>
      </w:r>
      <w:r w:rsidR="00304775" w:rsidRPr="00304775">
        <w:rPr>
          <w:b/>
        </w:rPr>
        <w:t xml:space="preserve"> информатики»</w:t>
      </w:r>
      <w:r w:rsidR="008C7864" w:rsidRPr="00304775">
        <w:rPr>
          <w:b/>
        </w:rPr>
        <w:t>:</w:t>
      </w:r>
    </w:p>
    <w:tbl>
      <w:tblPr>
        <w:tblW w:w="9889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417"/>
        <w:gridCol w:w="1024"/>
        <w:gridCol w:w="1102"/>
        <w:gridCol w:w="1673"/>
        <w:gridCol w:w="1560"/>
        <w:gridCol w:w="1984"/>
      </w:tblGrid>
      <w:tr w:rsidR="008C7864" w:rsidRPr="00D9005A" w:rsidTr="008C7864">
        <w:trPr>
          <w:trHeight w:val="610"/>
        </w:trPr>
        <w:tc>
          <w:tcPr>
            <w:tcW w:w="1129" w:type="dxa"/>
            <w:vMerge w:val="restart"/>
            <w:shd w:val="clear" w:color="auto" w:fill="auto"/>
          </w:tcPr>
          <w:p w:rsidR="008C7864" w:rsidRPr="007D7F7C" w:rsidRDefault="008C7864" w:rsidP="008C7864">
            <w:pPr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Краткое наименование ООУ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 xml:space="preserve">Название </w:t>
            </w:r>
            <w:r w:rsidRPr="007D7F7C">
              <w:rPr>
                <w:sz w:val="22"/>
                <w:szCs w:val="22"/>
              </w:rPr>
              <w:t>сетевого</w:t>
            </w:r>
            <w:r w:rsidRPr="007D7F7C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C7864" w:rsidRPr="007D7F7C" w:rsidRDefault="008C7864" w:rsidP="008C7864">
            <w:pPr>
              <w:ind w:left="38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Из каких ООУ приняли участие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Партнёры, участвующие в  организации и проведении мероприятия</w:t>
            </w:r>
          </w:p>
        </w:tc>
        <w:tc>
          <w:tcPr>
            <w:tcW w:w="1984" w:type="dxa"/>
            <w:shd w:val="clear" w:color="auto" w:fill="auto"/>
          </w:tcPr>
          <w:p w:rsidR="008C7864" w:rsidRPr="00D9005A" w:rsidRDefault="008C7864" w:rsidP="008C7864">
            <w:pPr>
              <w:ind w:left="-142"/>
              <w:contextualSpacing/>
              <w:jc w:val="center"/>
            </w:pPr>
            <w:r w:rsidRPr="007D7F7C">
              <w:rPr>
                <w:sz w:val="20"/>
                <w:szCs w:val="20"/>
              </w:rPr>
              <w:t>ФИО, должность преподавател</w:t>
            </w:r>
            <w:r w:rsidRPr="007D7F7C">
              <w:rPr>
                <w:sz w:val="22"/>
                <w:szCs w:val="22"/>
              </w:rPr>
              <w:t>ей</w:t>
            </w:r>
            <w:r w:rsidRPr="007D7F7C">
              <w:rPr>
                <w:sz w:val="20"/>
                <w:szCs w:val="20"/>
              </w:rPr>
              <w:t xml:space="preserve"> организовывавш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и проводивш</w:t>
            </w:r>
            <w:r w:rsidRPr="007D7F7C">
              <w:rPr>
                <w:sz w:val="22"/>
                <w:szCs w:val="22"/>
              </w:rPr>
              <w:t>их</w:t>
            </w:r>
            <w:r w:rsidRPr="007D7F7C">
              <w:rPr>
                <w:sz w:val="20"/>
                <w:szCs w:val="20"/>
              </w:rPr>
              <w:t xml:space="preserve"> мероприяти</w:t>
            </w:r>
            <w:r w:rsidRPr="007D7F7C">
              <w:rPr>
                <w:sz w:val="22"/>
                <w:szCs w:val="22"/>
              </w:rPr>
              <w:t>е</w:t>
            </w:r>
          </w:p>
        </w:tc>
      </w:tr>
      <w:tr w:rsidR="008C7864" w:rsidRPr="00D9005A" w:rsidTr="008C7864">
        <w:tc>
          <w:tcPr>
            <w:tcW w:w="1129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учеников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8C7864" w:rsidP="008C7864">
            <w:pPr>
              <w:ind w:left="-15"/>
              <w:contextualSpacing/>
              <w:jc w:val="center"/>
              <w:rPr>
                <w:sz w:val="20"/>
                <w:szCs w:val="20"/>
              </w:rPr>
            </w:pPr>
            <w:r w:rsidRPr="007D7F7C">
              <w:rPr>
                <w:sz w:val="20"/>
                <w:szCs w:val="20"/>
              </w:rPr>
              <w:t>учителей</w:t>
            </w:r>
          </w:p>
        </w:tc>
        <w:tc>
          <w:tcPr>
            <w:tcW w:w="1673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8C7864" w:rsidP="008C7864">
            <w:pPr>
              <w:ind w:left="-142"/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8C7864" w:rsidRPr="00D9005A" w:rsidTr="008C7864">
        <w:tc>
          <w:tcPr>
            <w:tcW w:w="1129" w:type="dxa"/>
            <w:shd w:val="clear" w:color="auto" w:fill="auto"/>
          </w:tcPr>
          <w:p w:rsidR="008C7864" w:rsidRPr="007D7F7C" w:rsidRDefault="003B34A9" w:rsidP="003B34A9">
            <w:pPr>
              <w:ind w:left="30" w:right="-391"/>
              <w:contextualSpacing/>
              <w:rPr>
                <w:sz w:val="22"/>
                <w:szCs w:val="22"/>
              </w:rPr>
            </w:pPr>
            <w:bookmarkStart w:id="0" w:name="_GoBack" w:colFirst="0" w:colLast="6"/>
            <w:r>
              <w:rPr>
                <w:sz w:val="22"/>
                <w:szCs w:val="22"/>
              </w:rPr>
              <w:t>МАОУ гимназия №29 г.Томска</w:t>
            </w:r>
          </w:p>
        </w:tc>
        <w:tc>
          <w:tcPr>
            <w:tcW w:w="1417" w:type="dxa"/>
            <w:shd w:val="clear" w:color="auto" w:fill="auto"/>
          </w:tcPr>
          <w:p w:rsidR="008C7864" w:rsidRPr="007D7F7C" w:rsidRDefault="003B34A9" w:rsidP="003B34A9">
            <w:pPr>
              <w:ind w:right="-391" w:firstLine="40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Интеллектуальная викторина «Знаток информатики»</w:t>
            </w:r>
          </w:p>
        </w:tc>
        <w:tc>
          <w:tcPr>
            <w:tcW w:w="1024" w:type="dxa"/>
            <w:shd w:val="clear" w:color="auto" w:fill="auto"/>
          </w:tcPr>
          <w:p w:rsidR="00B014DC" w:rsidRDefault="00B014DC" w:rsidP="003B34A9">
            <w:pPr>
              <w:ind w:left="-142" w:right="-391"/>
              <w:contextualSpacing/>
              <w:rPr>
                <w:sz w:val="22"/>
                <w:szCs w:val="22"/>
              </w:rPr>
            </w:pPr>
          </w:p>
          <w:p w:rsidR="008C7864" w:rsidRPr="00B014DC" w:rsidRDefault="00B014DC" w:rsidP="00B014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02" w:type="dxa"/>
            <w:shd w:val="clear" w:color="auto" w:fill="auto"/>
          </w:tcPr>
          <w:p w:rsidR="008C7864" w:rsidRPr="007D7F7C" w:rsidRDefault="002D53CB" w:rsidP="002D53CB">
            <w:pPr>
              <w:ind w:left="147" w:right="-39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E258E0">
              <w:rPr>
                <w:sz w:val="22"/>
                <w:szCs w:val="22"/>
              </w:rPr>
              <w:t>7</w:t>
            </w:r>
          </w:p>
        </w:tc>
        <w:tc>
          <w:tcPr>
            <w:tcW w:w="1673" w:type="dxa"/>
            <w:shd w:val="clear" w:color="auto" w:fill="auto"/>
          </w:tcPr>
          <w:p w:rsidR="008C7864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МАОУ гимназия №18 г.Томска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МАОУ гимназия №26 г.Томска</w:t>
            </w:r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МАОУ гимназия №29 г.Томска</w:t>
            </w:r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 xml:space="preserve">МАОУ Гуманитарный </w:t>
            </w:r>
            <w:proofErr w:type="gramStart"/>
            <w:r w:rsidRPr="002D53CB">
              <w:rPr>
                <w:sz w:val="22"/>
                <w:szCs w:val="22"/>
              </w:rPr>
              <w:t>лицей  г.Томска</w:t>
            </w:r>
            <w:proofErr w:type="gramEnd"/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МАОУ лицей №7 г.Томска</w:t>
            </w:r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МАОУ СОШ №11 г.Томска</w:t>
            </w:r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МАОУ СОШ №12 г.Томска</w:t>
            </w:r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 xml:space="preserve">МАОУ СОШ №19 </w:t>
            </w:r>
            <w:proofErr w:type="spellStart"/>
            <w:r w:rsidRPr="002D53CB">
              <w:rPr>
                <w:sz w:val="22"/>
                <w:szCs w:val="22"/>
              </w:rPr>
              <w:t>г.Томск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lastRenderedPageBreak/>
              <w:t>МАОУ СОШ №28 г.Томска</w:t>
            </w:r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 xml:space="preserve">МАОУ СОШ №32 </w:t>
            </w:r>
            <w:proofErr w:type="spellStart"/>
            <w:r w:rsidRPr="002D53CB">
              <w:rPr>
                <w:sz w:val="22"/>
                <w:szCs w:val="22"/>
              </w:rPr>
              <w:t>г.Томск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МАОУ СОШ №5 им. А.К. Ерохина</w:t>
            </w:r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 xml:space="preserve">МАОУ СОШ школа №36 </w:t>
            </w:r>
            <w:proofErr w:type="spellStart"/>
            <w:r w:rsidRPr="002D53CB">
              <w:rPr>
                <w:sz w:val="22"/>
                <w:szCs w:val="22"/>
              </w:rPr>
              <w:t>г.Томск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МАОУ Школа "Эврика - развитие" г.Томска</w:t>
            </w:r>
            <w:r>
              <w:rPr>
                <w:sz w:val="22"/>
                <w:szCs w:val="22"/>
              </w:rPr>
              <w:t>.</w:t>
            </w:r>
          </w:p>
          <w:p w:rsidR="002D53CB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МБОУ СОШ №70 г.Томска</w:t>
            </w:r>
            <w:r>
              <w:rPr>
                <w:sz w:val="22"/>
                <w:szCs w:val="22"/>
              </w:rPr>
              <w:t>.</w:t>
            </w:r>
          </w:p>
          <w:p w:rsidR="002D53CB" w:rsidRPr="007D7F7C" w:rsidRDefault="002D53CB" w:rsidP="002D53CB">
            <w:pPr>
              <w:ind w:left="44" w:right="-289"/>
              <w:contextualSpacing/>
              <w:rPr>
                <w:sz w:val="22"/>
                <w:szCs w:val="22"/>
              </w:rPr>
            </w:pPr>
            <w:r w:rsidRPr="002D53CB">
              <w:rPr>
                <w:sz w:val="22"/>
                <w:szCs w:val="22"/>
              </w:rPr>
              <w:t>Частное образовательное учреждение "Лицей при ТГУ"</w:t>
            </w:r>
          </w:p>
        </w:tc>
        <w:tc>
          <w:tcPr>
            <w:tcW w:w="1560" w:type="dxa"/>
            <w:shd w:val="clear" w:color="auto" w:fill="auto"/>
          </w:tcPr>
          <w:p w:rsidR="008C7864" w:rsidRPr="007D7F7C" w:rsidRDefault="008C7864" w:rsidP="003B34A9">
            <w:pPr>
              <w:ind w:left="-142" w:right="-391"/>
              <w:contextualSpacing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8C7864" w:rsidRPr="007D7F7C" w:rsidRDefault="002D53CB" w:rsidP="002D53CB">
            <w:pPr>
              <w:ind w:left="64"/>
              <w:contextualSpacing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Бормотова</w:t>
            </w:r>
            <w:proofErr w:type="spellEnd"/>
            <w:r>
              <w:rPr>
                <w:sz w:val="22"/>
                <w:szCs w:val="22"/>
              </w:rPr>
              <w:t xml:space="preserve"> Надежда Владимировна</w:t>
            </w:r>
          </w:p>
        </w:tc>
      </w:tr>
      <w:bookmarkEnd w:id="0"/>
    </w:tbl>
    <w:p w:rsidR="008C7864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45677" w:rsidRPr="00A27CD5" w:rsidRDefault="00A27CD5" w:rsidP="00CF711D">
      <w:pPr>
        <w:shd w:val="clear" w:color="auto" w:fill="FFFFFF"/>
        <w:tabs>
          <w:tab w:val="left" w:pos="307"/>
        </w:tabs>
        <w:jc w:val="both"/>
        <w:rPr>
          <w:b/>
        </w:rPr>
      </w:pPr>
      <w:r w:rsidRPr="00A27CD5">
        <w:rPr>
          <w:b/>
        </w:rPr>
        <w:t>Результаты викторины по образовательным учреждениям:</w:t>
      </w:r>
    </w:p>
    <w:tbl>
      <w:tblPr>
        <w:tblW w:w="9639" w:type="dxa"/>
        <w:tblInd w:w="-5" w:type="dxa"/>
        <w:tblLook w:val="04A0" w:firstRow="1" w:lastRow="0" w:firstColumn="1" w:lastColumn="0" w:noHBand="0" w:noVBand="1"/>
      </w:tblPr>
      <w:tblGrid>
        <w:gridCol w:w="960"/>
        <w:gridCol w:w="2556"/>
        <w:gridCol w:w="1560"/>
        <w:gridCol w:w="1565"/>
        <w:gridCol w:w="1499"/>
        <w:gridCol w:w="1499"/>
      </w:tblGrid>
      <w:tr w:rsidR="003A54C7" w:rsidRPr="003A54C7" w:rsidTr="003A54C7">
        <w:trPr>
          <w:trHeight w:val="57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№п/п</w:t>
            </w:r>
          </w:p>
        </w:tc>
        <w:tc>
          <w:tcPr>
            <w:tcW w:w="2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ОО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Всего участников викторины</w:t>
            </w:r>
          </w:p>
        </w:tc>
        <w:tc>
          <w:tcPr>
            <w:tcW w:w="1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Количество победителей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Количество призеров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Количество участников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гимназия №18 г.Томска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9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гимназия №26 г.Томска.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9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6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гимназия №29 г.Томска.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3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Гуманитарный лицей  г.Томска.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11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лицей №7 г.Томска.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3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6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СОШ №11 г.Томска.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7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СОШ №12 г.Томска.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7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5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8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 xml:space="preserve">МАОУ СОШ №19 </w:t>
            </w:r>
            <w:proofErr w:type="spellStart"/>
            <w:r w:rsidRPr="003A54C7">
              <w:rPr>
                <w:color w:val="000000"/>
              </w:rPr>
              <w:t>г.Томск</w:t>
            </w:r>
            <w:proofErr w:type="spellEnd"/>
            <w:r w:rsidRPr="003A54C7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9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СОШ №28 г.Томска.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10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 xml:space="preserve">МАОУ СОШ №32 </w:t>
            </w:r>
            <w:proofErr w:type="spellStart"/>
            <w:r w:rsidRPr="003A54C7">
              <w:rPr>
                <w:color w:val="000000"/>
              </w:rPr>
              <w:t>г.Томск</w:t>
            </w:r>
            <w:proofErr w:type="spellEnd"/>
            <w:r w:rsidRPr="003A54C7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11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СОШ №5 им. А.К. Ерохина.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12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 xml:space="preserve">МАОУ СОШ школа №36 </w:t>
            </w:r>
            <w:proofErr w:type="spellStart"/>
            <w:r w:rsidRPr="003A54C7">
              <w:rPr>
                <w:color w:val="000000"/>
              </w:rPr>
              <w:t>г.Томск</w:t>
            </w:r>
            <w:proofErr w:type="spellEnd"/>
            <w:r w:rsidRPr="003A54C7">
              <w:rPr>
                <w:color w:val="000000"/>
              </w:rPr>
              <w:t>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5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4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13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МАОУ Школа "Эврика - развитие" г.Томска.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4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3</w:t>
            </w:r>
          </w:p>
        </w:tc>
      </w:tr>
      <w:tr w:rsidR="003A54C7" w:rsidRPr="003A54C7" w:rsidTr="003A54C7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14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МБОУ СОШ №70 г.Томска.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</w:tr>
      <w:tr w:rsidR="003A54C7" w:rsidRPr="003A54C7" w:rsidTr="003A54C7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lastRenderedPageBreak/>
              <w:t>15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Част</w:t>
            </w:r>
            <w:r w:rsidR="003F2691">
              <w:rPr>
                <w:color w:val="000000"/>
              </w:rPr>
              <w:t>ное образовательное учреждение «</w:t>
            </w:r>
            <w:r w:rsidRPr="003A54C7">
              <w:rPr>
                <w:color w:val="000000"/>
              </w:rPr>
              <w:t>Лицей при ТГУ</w:t>
            </w:r>
            <w:r w:rsidR="003F2691">
              <w:rPr>
                <w:color w:val="000000"/>
              </w:rPr>
              <w:t>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color w:val="000000"/>
              </w:rPr>
            </w:pPr>
            <w:r w:rsidRPr="003A54C7">
              <w:rPr>
                <w:color w:val="000000"/>
              </w:rPr>
              <w:t>1</w:t>
            </w:r>
          </w:p>
        </w:tc>
      </w:tr>
      <w:tr w:rsidR="003A54C7" w:rsidRPr="003A54C7" w:rsidTr="003A54C7">
        <w:trPr>
          <w:trHeight w:val="40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C7" w:rsidRPr="003A54C7" w:rsidRDefault="003A54C7" w:rsidP="003A54C7">
            <w:pPr>
              <w:rPr>
                <w:color w:val="000000"/>
              </w:rPr>
            </w:pPr>
            <w:r w:rsidRPr="003A54C7">
              <w:rPr>
                <w:color w:val="000000"/>
              </w:rPr>
              <w:t> </w:t>
            </w:r>
          </w:p>
        </w:tc>
        <w:tc>
          <w:tcPr>
            <w:tcW w:w="2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vAlign w:val="bottom"/>
            <w:hideMark/>
          </w:tcPr>
          <w:p w:rsidR="003A54C7" w:rsidRPr="003A54C7" w:rsidRDefault="003A54C7" w:rsidP="003A54C7">
            <w:pPr>
              <w:jc w:val="right"/>
              <w:rPr>
                <w:color w:val="000000"/>
              </w:rPr>
            </w:pPr>
            <w:r w:rsidRPr="003A54C7">
              <w:rPr>
                <w:color w:val="000000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88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7FD"/>
            <w:noWrap/>
            <w:vAlign w:val="bottom"/>
            <w:hideMark/>
          </w:tcPr>
          <w:p w:rsidR="003A54C7" w:rsidRPr="003A54C7" w:rsidRDefault="003A54C7" w:rsidP="003A54C7">
            <w:pPr>
              <w:jc w:val="center"/>
              <w:rPr>
                <w:b/>
                <w:bCs/>
                <w:color w:val="000000"/>
              </w:rPr>
            </w:pPr>
            <w:r w:rsidRPr="003A54C7">
              <w:rPr>
                <w:b/>
                <w:bCs/>
                <w:color w:val="000000"/>
              </w:rPr>
              <w:t>52</w:t>
            </w:r>
          </w:p>
        </w:tc>
      </w:tr>
    </w:tbl>
    <w:p w:rsidR="00A27CD5" w:rsidRDefault="00A27CD5" w:rsidP="00CF711D">
      <w:pPr>
        <w:shd w:val="clear" w:color="auto" w:fill="FFFFFF"/>
        <w:tabs>
          <w:tab w:val="left" w:pos="307"/>
        </w:tabs>
        <w:jc w:val="both"/>
      </w:pPr>
    </w:p>
    <w:p w:rsidR="00845677" w:rsidRPr="001F64DF" w:rsidRDefault="00845677" w:rsidP="008C7864">
      <w:pPr>
        <w:shd w:val="clear" w:color="auto" w:fill="FFFFFF"/>
        <w:tabs>
          <w:tab w:val="left" w:pos="307"/>
        </w:tabs>
        <w:ind w:left="-142"/>
        <w:jc w:val="both"/>
      </w:pPr>
    </w:p>
    <w:p w:rsidR="008C7864" w:rsidRPr="003F2691" w:rsidRDefault="008C7864" w:rsidP="008C7864">
      <w:pPr>
        <w:shd w:val="clear" w:color="auto" w:fill="FFFFFF"/>
        <w:tabs>
          <w:tab w:val="left" w:pos="307"/>
        </w:tabs>
        <w:ind w:left="-142"/>
        <w:jc w:val="both"/>
      </w:pPr>
      <w:r w:rsidRPr="003F2691">
        <w:t xml:space="preserve">2. </w:t>
      </w:r>
      <w:r w:rsidR="003F2691" w:rsidRPr="003F2691">
        <w:t>Обучающиеся и педагоги использовали технологии дистанционного обучения, развивая информационно-коммуникативные компетенции. Участвовали в сетевом мероприятии 15 образовательных организаций г.Томска.</w:t>
      </w:r>
      <w:r w:rsidR="003F2691">
        <w:t xml:space="preserve"> Данный формат проведения мероприятия актуален, позволяет обучающимся и педагогам включаться в мероприятие в удобное время, но в назначенные сроки.</w:t>
      </w:r>
    </w:p>
    <w:p w:rsidR="00EB0371" w:rsidRPr="003F2691" w:rsidRDefault="005B4E92" w:rsidP="008C7864"/>
    <w:sectPr w:rsidR="00EB0371" w:rsidRPr="003F2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20C6A"/>
    <w:multiLevelType w:val="hybridMultilevel"/>
    <w:tmpl w:val="D0922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D3"/>
    <w:rsid w:val="000C71AF"/>
    <w:rsid w:val="002D53CB"/>
    <w:rsid w:val="00304775"/>
    <w:rsid w:val="00355D60"/>
    <w:rsid w:val="003825D3"/>
    <w:rsid w:val="003A54C7"/>
    <w:rsid w:val="003B34A9"/>
    <w:rsid w:val="003F2691"/>
    <w:rsid w:val="004F5471"/>
    <w:rsid w:val="005B4E92"/>
    <w:rsid w:val="005B6BE8"/>
    <w:rsid w:val="005E1284"/>
    <w:rsid w:val="00641B7B"/>
    <w:rsid w:val="006875BA"/>
    <w:rsid w:val="007E4784"/>
    <w:rsid w:val="00845677"/>
    <w:rsid w:val="008C7864"/>
    <w:rsid w:val="00A27CD5"/>
    <w:rsid w:val="00B014DC"/>
    <w:rsid w:val="00CF711D"/>
    <w:rsid w:val="00DC2855"/>
    <w:rsid w:val="00DF5415"/>
    <w:rsid w:val="00E16ADC"/>
    <w:rsid w:val="00E258E0"/>
    <w:rsid w:val="00EB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777DC1-83D2-4E7D-BAF4-613495E1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B6BE8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A27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A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Марина Владимировна Коннова</cp:lastModifiedBy>
  <cp:revision>2</cp:revision>
  <dcterms:created xsi:type="dcterms:W3CDTF">2021-03-30T03:45:00Z</dcterms:created>
  <dcterms:modified xsi:type="dcterms:W3CDTF">2021-03-30T03:45:00Z</dcterms:modified>
</cp:coreProperties>
</file>