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18" w:rsidRDefault="00B93418" w:rsidP="00B93418">
      <w:pPr>
        <w:pStyle w:val="1"/>
        <w:jc w:val="center"/>
        <w:rPr>
          <w:bCs/>
          <w:sz w:val="22"/>
        </w:rPr>
      </w:pPr>
      <w:r>
        <w:rPr>
          <w:bCs/>
          <w:sz w:val="22"/>
          <w:szCs w:val="18"/>
        </w:rPr>
        <w:t xml:space="preserve">     </w:t>
      </w:r>
      <w:r>
        <w:rPr>
          <w:bCs/>
          <w:sz w:val="22"/>
        </w:rPr>
        <w:t>ДЕПАРТАМЕНТ ОБРАЗОВАНИЯ АДМИНИСТРАЦИИ ГОРОДА ТОМСКА</w:t>
      </w:r>
    </w:p>
    <w:p w:rsidR="00B93418" w:rsidRPr="007E3147" w:rsidRDefault="00B93418" w:rsidP="00B93418">
      <w:pPr>
        <w:pStyle w:val="3"/>
        <w:jc w:val="center"/>
        <w:rPr>
          <w:b w:val="0"/>
          <w:bCs w:val="0"/>
          <w:sz w:val="22"/>
        </w:rPr>
      </w:pPr>
      <w:r w:rsidRPr="007E3147">
        <w:rPr>
          <w:b w:val="0"/>
          <w:bCs w:val="0"/>
          <w:sz w:val="22"/>
        </w:rPr>
        <w:t xml:space="preserve">МУНИЦИПАЛЬНОЕ АВТОНОМНОЕ УЧРЕЖДЕНИЕ </w:t>
      </w:r>
    </w:p>
    <w:p w:rsidR="007E3147" w:rsidRPr="007E3147" w:rsidRDefault="00B93418" w:rsidP="00B93418">
      <w:pPr>
        <w:pStyle w:val="3"/>
        <w:jc w:val="center"/>
        <w:rPr>
          <w:b w:val="0"/>
          <w:bCs w:val="0"/>
          <w:sz w:val="22"/>
        </w:rPr>
      </w:pPr>
      <w:r w:rsidRPr="007E3147">
        <w:rPr>
          <w:b w:val="0"/>
          <w:bCs w:val="0"/>
          <w:sz w:val="22"/>
        </w:rPr>
        <w:t>ИНФОРМАЦИОННО-МЕТОДИЧЕСКИЙ ЦЕНТР</w:t>
      </w:r>
    </w:p>
    <w:p w:rsidR="00B93418" w:rsidRPr="007E3147" w:rsidRDefault="007E3147" w:rsidP="00B93418">
      <w:pPr>
        <w:pStyle w:val="3"/>
        <w:jc w:val="center"/>
        <w:rPr>
          <w:b w:val="0"/>
          <w:bCs w:val="0"/>
          <w:sz w:val="22"/>
        </w:rPr>
      </w:pPr>
      <w:r w:rsidRPr="007E3147">
        <w:rPr>
          <w:b w:val="0"/>
        </w:rPr>
        <w:t xml:space="preserve"> НЧУ ДО «МЯШ Бенедикт»</w:t>
      </w:r>
    </w:p>
    <w:p w:rsidR="00B93418" w:rsidRDefault="00B93418" w:rsidP="00B93418">
      <w:pPr>
        <w:jc w:val="center"/>
      </w:pPr>
      <w:r w:rsidRPr="007E3147">
        <w:t>МУНИЦИПАЛЬНОЕ АВТОНОМНОЕ ОБЩЕОБРАЗОВАТЕЛЬНОЕ</w:t>
      </w:r>
      <w:r>
        <w:t xml:space="preserve"> УЧРЕЖДЕНИЕ СРЕДНЯЯ ОБЩЕОБРАЗОВАТЕЛЬНАЯ ШКОЛА № 4 </w:t>
      </w:r>
    </w:p>
    <w:p w:rsidR="007E3147" w:rsidRDefault="00B93418" w:rsidP="007E3147">
      <w:pPr>
        <w:jc w:val="center"/>
        <w:rPr>
          <w:b/>
        </w:rPr>
      </w:pPr>
      <w:r>
        <w:t>ИМЕНИ И.С.ЧЕРНЫХ Г. ТОМСКА</w:t>
      </w:r>
      <w:r w:rsidR="007E3147" w:rsidRPr="007E3147">
        <w:rPr>
          <w:b/>
        </w:rPr>
        <w:t xml:space="preserve"> </w:t>
      </w:r>
    </w:p>
    <w:p w:rsidR="00B93418" w:rsidRPr="00AE1CC7" w:rsidRDefault="00B93418" w:rsidP="00B93418">
      <w:pPr>
        <w:jc w:val="center"/>
      </w:pPr>
    </w:p>
    <w:p w:rsidR="00B93418" w:rsidRDefault="00B93418" w:rsidP="00B93418">
      <w:pPr>
        <w:pStyle w:val="a3"/>
        <w:rPr>
          <w:bCs w:val="0"/>
          <w:sz w:val="28"/>
          <w:szCs w:val="18"/>
        </w:rPr>
      </w:pPr>
    </w:p>
    <w:p w:rsidR="00B93418" w:rsidRDefault="00B93418" w:rsidP="00B93418">
      <w:pPr>
        <w:pStyle w:val="a3"/>
        <w:rPr>
          <w:bCs w:val="0"/>
          <w:sz w:val="22"/>
          <w:szCs w:val="18"/>
        </w:rPr>
      </w:pPr>
      <w:r>
        <w:rPr>
          <w:bCs w:val="0"/>
          <w:sz w:val="28"/>
          <w:szCs w:val="18"/>
        </w:rPr>
        <w:t>Информационное письмо</w:t>
      </w:r>
    </w:p>
    <w:p w:rsidR="00B93418" w:rsidRDefault="00B93418" w:rsidP="00B93418">
      <w:pPr>
        <w:jc w:val="center"/>
        <w:rPr>
          <w:b/>
          <w:sz w:val="22"/>
          <w:szCs w:val="18"/>
        </w:rPr>
      </w:pPr>
    </w:p>
    <w:p w:rsidR="00B93418" w:rsidRDefault="00B93418" w:rsidP="00B93418">
      <w:pPr>
        <w:jc w:val="both"/>
        <w:rPr>
          <w:szCs w:val="18"/>
        </w:rPr>
      </w:pPr>
      <w:r>
        <w:rPr>
          <w:b/>
          <w:szCs w:val="18"/>
        </w:rPr>
        <w:tab/>
      </w:r>
      <w:r>
        <w:rPr>
          <w:szCs w:val="18"/>
        </w:rPr>
        <w:t xml:space="preserve">В соответствии с планом работы муниципального автономного учреждения информационно-методического центра города Томска и МАОУ СОШ № 4 </w:t>
      </w:r>
      <w:r w:rsidR="002E114F">
        <w:rPr>
          <w:b/>
          <w:szCs w:val="18"/>
        </w:rPr>
        <w:t>18 февраля 2020</w:t>
      </w:r>
      <w:r>
        <w:rPr>
          <w:b/>
          <w:szCs w:val="18"/>
        </w:rPr>
        <w:t xml:space="preserve"> </w:t>
      </w:r>
      <w:proofErr w:type="gramStart"/>
      <w:r>
        <w:rPr>
          <w:b/>
          <w:szCs w:val="18"/>
        </w:rPr>
        <w:t>года</w:t>
      </w:r>
      <w:r>
        <w:rPr>
          <w:szCs w:val="18"/>
        </w:rPr>
        <w:t xml:space="preserve"> </w:t>
      </w:r>
      <w:r w:rsidR="00912B76">
        <w:rPr>
          <w:szCs w:val="18"/>
        </w:rPr>
        <w:t xml:space="preserve"> в</w:t>
      </w:r>
      <w:proofErr w:type="gramEnd"/>
      <w:r w:rsidR="00912B76">
        <w:rPr>
          <w:szCs w:val="18"/>
        </w:rPr>
        <w:t xml:space="preserve"> </w:t>
      </w:r>
      <w:r w:rsidR="00912B76" w:rsidRPr="00912B76">
        <w:rPr>
          <w:b/>
          <w:szCs w:val="18"/>
        </w:rPr>
        <w:t xml:space="preserve">15.00 </w:t>
      </w:r>
      <w:r>
        <w:rPr>
          <w:szCs w:val="18"/>
        </w:rPr>
        <w:t xml:space="preserve">на базе МАОУ СОШ № 4 проводится муниципальный </w:t>
      </w:r>
      <w:r w:rsidR="002E114F">
        <w:rPr>
          <w:b/>
        </w:rPr>
        <w:t>конкурс</w:t>
      </w:r>
      <w:r w:rsidR="002E114F" w:rsidRPr="008A54F3">
        <w:rPr>
          <w:b/>
        </w:rPr>
        <w:t xml:space="preserve"> «Поем с удовольствием»</w:t>
      </w:r>
      <w:r w:rsidR="002E114F">
        <w:rPr>
          <w:b/>
        </w:rPr>
        <w:t xml:space="preserve"> </w:t>
      </w:r>
      <w:r w:rsidR="002E114F" w:rsidRPr="008A54F3">
        <w:rPr>
          <w:b/>
        </w:rPr>
        <w:t>(английский язык</w:t>
      </w:r>
      <w:r w:rsidR="002E114F" w:rsidRPr="002E114F">
        <w:t>) среди общеобразовательных учреждений г. Томска</w:t>
      </w:r>
      <w:r w:rsidR="002E114F">
        <w:rPr>
          <w:szCs w:val="18"/>
        </w:rPr>
        <w:t xml:space="preserve"> </w:t>
      </w:r>
      <w:r>
        <w:rPr>
          <w:szCs w:val="18"/>
        </w:rPr>
        <w:t>(далее – конкурс).</w:t>
      </w:r>
    </w:p>
    <w:p w:rsidR="00B93418" w:rsidRPr="002E114F" w:rsidRDefault="00B93418" w:rsidP="002E114F">
      <w:pPr>
        <w:jc w:val="both"/>
      </w:pPr>
      <w:r w:rsidRPr="008B2AAE">
        <w:t>Цель:</w:t>
      </w:r>
      <w:r w:rsidR="00912B76">
        <w:t xml:space="preserve"> </w:t>
      </w:r>
      <w:r w:rsidR="002E114F">
        <w:t>повышение интереса обучающихся к изучению английского языка, выявление одаренных детей, организация новых форм обмена опытом учителей английского языка по организации внеурочной деятельности.</w:t>
      </w:r>
    </w:p>
    <w:p w:rsidR="00B93418" w:rsidRPr="002E114F" w:rsidRDefault="00B93418" w:rsidP="002E114F">
      <w:r w:rsidRPr="002E114F">
        <w:t>Задачи:</w:t>
      </w:r>
    </w:p>
    <w:p w:rsidR="00B93418" w:rsidRPr="00147A88" w:rsidRDefault="002E114F" w:rsidP="002E114F">
      <w:pPr>
        <w:numPr>
          <w:ilvl w:val="0"/>
          <w:numId w:val="1"/>
        </w:numPr>
        <w:spacing w:after="100" w:afterAutospacing="1"/>
        <w:jc w:val="both"/>
      </w:pPr>
      <w:r>
        <w:t>стимулировать творческую активность</w:t>
      </w:r>
      <w:r w:rsidR="00B93418">
        <w:t xml:space="preserve"> учащихся;</w:t>
      </w:r>
    </w:p>
    <w:p w:rsidR="00B93418" w:rsidRDefault="002E114F" w:rsidP="00B93418">
      <w:pPr>
        <w:numPr>
          <w:ilvl w:val="0"/>
          <w:numId w:val="1"/>
        </w:numPr>
        <w:spacing w:after="100" w:afterAutospacing="1"/>
        <w:jc w:val="both"/>
      </w:pPr>
      <w:r>
        <w:t>содействовать</w:t>
      </w:r>
      <w:r w:rsidR="00B93418" w:rsidRPr="00985F3A">
        <w:t xml:space="preserve"> созданию условий для реализации творческого пот</w:t>
      </w:r>
      <w:r w:rsidR="00B93418">
        <w:t>енциала педагогов и обучающихся;</w:t>
      </w:r>
    </w:p>
    <w:p w:rsidR="00B93418" w:rsidRDefault="002E114F" w:rsidP="00B93418">
      <w:pPr>
        <w:numPr>
          <w:ilvl w:val="0"/>
          <w:numId w:val="1"/>
        </w:numPr>
        <w:spacing w:after="100" w:afterAutospacing="1"/>
        <w:jc w:val="both"/>
      </w:pPr>
      <w:r>
        <w:t>развивать коммуникативные компетенции</w:t>
      </w:r>
      <w:r w:rsidR="00B93418">
        <w:t xml:space="preserve"> обучающихся через внеурочную деятельность; </w:t>
      </w:r>
    </w:p>
    <w:p w:rsidR="00B93418" w:rsidRDefault="002E114F" w:rsidP="00B93418">
      <w:pPr>
        <w:numPr>
          <w:ilvl w:val="0"/>
          <w:numId w:val="1"/>
        </w:numPr>
        <w:jc w:val="both"/>
      </w:pPr>
      <w:r>
        <w:t>расширять спектр</w:t>
      </w:r>
      <w:r w:rsidR="00B93418">
        <w:t xml:space="preserve"> применения полученных обучающимися знаний и умений в области музыки и английского языка.</w:t>
      </w:r>
    </w:p>
    <w:p w:rsidR="00B93418" w:rsidRDefault="00B93418" w:rsidP="002E114F">
      <w:pPr>
        <w:jc w:val="both"/>
      </w:pPr>
      <w:r>
        <w:t>В конкурсе</w:t>
      </w:r>
      <w:r w:rsidR="002E114F">
        <w:t xml:space="preserve"> принимают участие обучающиеся </w:t>
      </w:r>
      <w:r w:rsidR="0015355F">
        <w:t>7</w:t>
      </w:r>
      <w:r>
        <w:t>-11 классов общеобразовательных учреждений всех типов г. Томска</w:t>
      </w:r>
      <w:r w:rsidR="002E114F">
        <w:t xml:space="preserve">. </w:t>
      </w:r>
      <w:r w:rsidR="002E114F" w:rsidRPr="000B75DD">
        <w:t xml:space="preserve">От каждого образовательного учреждения </w:t>
      </w:r>
      <w:r w:rsidR="002E114F">
        <w:t xml:space="preserve">на конкурс представляется </w:t>
      </w:r>
      <w:r w:rsidR="002E114F" w:rsidRPr="00AA272E">
        <w:rPr>
          <w:b/>
          <w:u w:val="single"/>
        </w:rPr>
        <w:t>один</w:t>
      </w:r>
      <w:r w:rsidR="002E114F">
        <w:t xml:space="preserve"> номер продолжительностью не более 5 минут. На конкурс принимаются хорошо подготовленные, отобранные школьным жюри выступления. </w:t>
      </w:r>
      <w:r>
        <w:t xml:space="preserve">Участие в Конкурсе является бесплатным. </w:t>
      </w:r>
    </w:p>
    <w:p w:rsidR="00B93418" w:rsidRPr="002E114F" w:rsidRDefault="002E114F" w:rsidP="002E114F">
      <w:pPr>
        <w:jc w:val="both"/>
        <w:rPr>
          <w:b/>
        </w:rPr>
      </w:pPr>
      <w:r>
        <w:t xml:space="preserve">Тематика конкурса: </w:t>
      </w:r>
      <w:r w:rsidRPr="002E114F">
        <w:rPr>
          <w:b/>
        </w:rPr>
        <w:t xml:space="preserve">«Хиты </w:t>
      </w:r>
      <w:r w:rsidR="004321F3">
        <w:rPr>
          <w:b/>
        </w:rPr>
        <w:t>90-х</w:t>
      </w:r>
      <w:r w:rsidRPr="002E114F">
        <w:rPr>
          <w:b/>
        </w:rPr>
        <w:t>».</w:t>
      </w:r>
    </w:p>
    <w:p w:rsidR="002E114F" w:rsidRDefault="002E114F" w:rsidP="002E114F">
      <w:pPr>
        <w:jc w:val="both"/>
      </w:pPr>
      <w:r>
        <w:t>К финальному концерту будет отобрано не более 21 номера. Приоритет отдается первому подавшему заявку.</w:t>
      </w:r>
    </w:p>
    <w:p w:rsidR="002E114F" w:rsidRDefault="002E114F" w:rsidP="002E114F">
      <w:pPr>
        <w:jc w:val="both"/>
      </w:pPr>
      <w:r>
        <w:t>В случае повторяющихся песен, последнему, подавшему заявку, будет предложено    изменить песню.</w:t>
      </w:r>
    </w:p>
    <w:p w:rsidR="002E114F" w:rsidRDefault="002E114F" w:rsidP="002E114F">
      <w:pPr>
        <w:jc w:val="both"/>
      </w:pPr>
      <w:r>
        <w:t xml:space="preserve">Все участники в обязательном порядке </w:t>
      </w:r>
      <w:r w:rsidRPr="00C7130B">
        <w:t>пред</w:t>
      </w:r>
      <w:r>
        <w:t>о</w:t>
      </w:r>
      <w:r w:rsidRPr="00C7130B">
        <w:t>ставляют</w:t>
      </w:r>
      <w:r>
        <w:t xml:space="preserve"> презентационный видеоролик длительностью не более 30 секунд, в котором сообщают следующее:</w:t>
      </w:r>
    </w:p>
    <w:p w:rsidR="002E114F" w:rsidRDefault="002E114F" w:rsidP="002E114F">
      <w:pPr>
        <w:numPr>
          <w:ilvl w:val="0"/>
          <w:numId w:val="8"/>
        </w:numPr>
        <w:jc w:val="both"/>
      </w:pPr>
      <w:r>
        <w:t>имя и фамилию/название группы (учреждение НЕ называется);</w:t>
      </w:r>
    </w:p>
    <w:p w:rsidR="002E114F" w:rsidRDefault="002E114F" w:rsidP="002E114F">
      <w:pPr>
        <w:numPr>
          <w:ilvl w:val="0"/>
          <w:numId w:val="8"/>
        </w:numPr>
        <w:jc w:val="both"/>
      </w:pPr>
      <w:r>
        <w:t>название песни;</w:t>
      </w:r>
    </w:p>
    <w:p w:rsidR="002E114F" w:rsidRDefault="002E114F" w:rsidP="002E114F">
      <w:pPr>
        <w:numPr>
          <w:ilvl w:val="0"/>
          <w:numId w:val="8"/>
        </w:numPr>
        <w:jc w:val="both"/>
      </w:pPr>
      <w:r>
        <w:t>почему выбрали данную песню/факты о песне.</w:t>
      </w:r>
    </w:p>
    <w:p w:rsidR="002E114F" w:rsidRDefault="002E114F" w:rsidP="002E114F">
      <w:r>
        <w:t>Оценивание видеоролика входит в общее количество баллов.</w:t>
      </w:r>
    </w:p>
    <w:p w:rsidR="002E114F" w:rsidRDefault="002E114F" w:rsidP="002E114F">
      <w:pPr>
        <w:jc w:val="both"/>
      </w:pPr>
      <w:r>
        <w:t>Образовательные учреждени</w:t>
      </w:r>
      <w:r w:rsidRPr="00FB26EE">
        <w:t>я,</w:t>
      </w:r>
      <w:r>
        <w:t xml:space="preserve"> </w:t>
      </w:r>
      <w:r w:rsidRPr="00D81BE4">
        <w:rPr>
          <w:b/>
          <w:u w:val="single"/>
        </w:rPr>
        <w:t>не подавшие заявки</w:t>
      </w:r>
      <w:r>
        <w:rPr>
          <w:b/>
          <w:u w:val="single"/>
        </w:rPr>
        <w:t>, не предоставившие видеоролик</w:t>
      </w:r>
      <w:r>
        <w:t xml:space="preserve"> в указанный срок, </w:t>
      </w:r>
      <w:r w:rsidRPr="00D81BE4">
        <w:rPr>
          <w:b/>
          <w:u w:val="single"/>
        </w:rPr>
        <w:t>не участвуют</w:t>
      </w:r>
      <w:r>
        <w:t xml:space="preserve"> в конкурсе.</w:t>
      </w:r>
    </w:p>
    <w:p w:rsidR="002E114F" w:rsidRDefault="002E114F" w:rsidP="002E114F">
      <w:pPr>
        <w:jc w:val="both"/>
      </w:pPr>
      <w:r w:rsidRPr="00F35D50">
        <w:t>Общее руководство городским конкурсом осуществля</w:t>
      </w:r>
      <w:r>
        <w:t>ет организатор конкурса Гришаева Марина Анатольевна.</w:t>
      </w:r>
    </w:p>
    <w:p w:rsidR="002E114F" w:rsidRDefault="002E114F" w:rsidP="002E114F">
      <w:pPr>
        <w:jc w:val="both"/>
      </w:pPr>
      <w:r>
        <w:t xml:space="preserve">В состав жюри включаются учителя английского языка первой и высшей квалификационной категории, педагоги, имеющие музыкальное образование, представители </w:t>
      </w:r>
      <w:r w:rsidR="004321F3">
        <w:t>М</w:t>
      </w:r>
      <w:r>
        <w:t>ЯШ «</w:t>
      </w:r>
      <w:r w:rsidR="004321F3">
        <w:t>Бенедикт»</w:t>
      </w:r>
      <w:r>
        <w:t>. Жюри осуществляет:</w:t>
      </w:r>
    </w:p>
    <w:p w:rsidR="002E114F" w:rsidRDefault="002E114F" w:rsidP="002E114F">
      <w:pPr>
        <w:numPr>
          <w:ilvl w:val="2"/>
          <w:numId w:val="9"/>
        </w:numPr>
        <w:jc w:val="both"/>
      </w:pPr>
      <w:r>
        <w:t>Определение победителей и распределение призовых мест;</w:t>
      </w:r>
    </w:p>
    <w:p w:rsidR="002E114F" w:rsidRDefault="002E114F" w:rsidP="002E114F">
      <w:pPr>
        <w:numPr>
          <w:ilvl w:val="2"/>
          <w:numId w:val="9"/>
        </w:numPr>
        <w:jc w:val="both"/>
      </w:pPr>
      <w:r>
        <w:t>Награждение победителей;</w:t>
      </w:r>
    </w:p>
    <w:p w:rsidR="002E114F" w:rsidRDefault="002E114F" w:rsidP="002E114F">
      <w:pPr>
        <w:numPr>
          <w:ilvl w:val="2"/>
          <w:numId w:val="9"/>
        </w:numPr>
        <w:jc w:val="both"/>
      </w:pPr>
      <w:r>
        <w:lastRenderedPageBreak/>
        <w:t>Анализ и обобщение проведения конкурса.</w:t>
      </w:r>
    </w:p>
    <w:p w:rsidR="002E114F" w:rsidRDefault="002E114F" w:rsidP="002E114F">
      <w:pPr>
        <w:jc w:val="both"/>
      </w:pPr>
      <w:r>
        <w:t>Награждение проводится по следующим номинациям:</w:t>
      </w:r>
    </w:p>
    <w:p w:rsidR="002E114F" w:rsidRDefault="002E114F" w:rsidP="002E114F">
      <w:pPr>
        <w:numPr>
          <w:ilvl w:val="0"/>
          <w:numId w:val="10"/>
        </w:numPr>
        <w:jc w:val="both"/>
      </w:pPr>
      <w:r>
        <w:t>Гран-при;</w:t>
      </w:r>
    </w:p>
    <w:p w:rsidR="002E114F" w:rsidRDefault="002E114F" w:rsidP="002E114F">
      <w:pPr>
        <w:numPr>
          <w:ilvl w:val="0"/>
          <w:numId w:val="10"/>
        </w:numPr>
        <w:jc w:val="both"/>
      </w:pPr>
      <w:r>
        <w:t>Сольное пение (женский вокал);</w:t>
      </w:r>
    </w:p>
    <w:p w:rsidR="002E114F" w:rsidRDefault="002E114F" w:rsidP="002E114F">
      <w:pPr>
        <w:numPr>
          <w:ilvl w:val="0"/>
          <w:numId w:val="10"/>
        </w:numPr>
        <w:jc w:val="both"/>
      </w:pPr>
      <w:r>
        <w:t>Сольное пение (мужской вокал);</w:t>
      </w:r>
    </w:p>
    <w:p w:rsidR="002E114F" w:rsidRDefault="002E114F" w:rsidP="002E114F">
      <w:pPr>
        <w:numPr>
          <w:ilvl w:val="0"/>
          <w:numId w:val="10"/>
        </w:numPr>
        <w:jc w:val="both"/>
      </w:pPr>
      <w:r>
        <w:t>Дуэты;</w:t>
      </w:r>
    </w:p>
    <w:p w:rsidR="002E114F" w:rsidRDefault="002E114F" w:rsidP="002E114F">
      <w:pPr>
        <w:numPr>
          <w:ilvl w:val="0"/>
          <w:numId w:val="10"/>
        </w:numPr>
        <w:jc w:val="both"/>
      </w:pPr>
      <w:r>
        <w:t>Группы.</w:t>
      </w:r>
    </w:p>
    <w:p w:rsidR="002E114F" w:rsidRPr="00F35D50" w:rsidRDefault="002E114F" w:rsidP="002E114F">
      <w:pPr>
        <w:jc w:val="both"/>
      </w:pPr>
      <w:r>
        <w:t xml:space="preserve"> Если в номинации менее пяти участников, она объединяется с другой.</w:t>
      </w:r>
    </w:p>
    <w:p w:rsidR="002E114F" w:rsidRPr="00E26A4E" w:rsidRDefault="002E114F" w:rsidP="002E114F">
      <w:pPr>
        <w:jc w:val="both"/>
      </w:pPr>
      <w:r w:rsidRPr="008A7995">
        <w:t>Финансовое обеспечение городского конкурса осуществляется за</w:t>
      </w:r>
      <w:r>
        <w:t xml:space="preserve"> </w:t>
      </w:r>
      <w:r w:rsidRPr="008A7995">
        <w:t xml:space="preserve">счет </w:t>
      </w:r>
      <w:r>
        <w:t xml:space="preserve">привлеченных </w:t>
      </w:r>
      <w:r w:rsidRPr="008A7995">
        <w:t xml:space="preserve">средств, </w:t>
      </w:r>
      <w:r>
        <w:t>а также спонсорской поддержки языковой школы «</w:t>
      </w:r>
      <w:r w:rsidR="004321F3">
        <w:t>Бенедикт</w:t>
      </w:r>
      <w:r>
        <w:t>».</w:t>
      </w:r>
    </w:p>
    <w:p w:rsidR="002E114F" w:rsidRDefault="002E114F" w:rsidP="002E114F">
      <w:pPr>
        <w:jc w:val="both"/>
      </w:pPr>
      <w:r>
        <w:t>Победители определяются по среднему баллу суммированных оценок членов жюри.</w:t>
      </w:r>
    </w:p>
    <w:p w:rsidR="002E114F" w:rsidRDefault="002E114F" w:rsidP="002E114F">
      <w:pPr>
        <w:jc w:val="both"/>
      </w:pPr>
      <w:r>
        <w:t xml:space="preserve">В выступлениях будут учитываться следующие параметры: </w:t>
      </w:r>
    </w:p>
    <w:p w:rsidR="002E114F" w:rsidRDefault="002E114F" w:rsidP="002E114F">
      <w:pPr>
        <w:numPr>
          <w:ilvl w:val="0"/>
          <w:numId w:val="11"/>
        </w:numPr>
        <w:jc w:val="both"/>
      </w:pPr>
      <w:r>
        <w:t>исполнительское мастерство;</w:t>
      </w:r>
    </w:p>
    <w:p w:rsidR="002E114F" w:rsidRDefault="002E114F" w:rsidP="002E114F">
      <w:pPr>
        <w:numPr>
          <w:ilvl w:val="0"/>
          <w:numId w:val="11"/>
        </w:numPr>
        <w:jc w:val="both"/>
      </w:pPr>
      <w:r>
        <w:t xml:space="preserve">соответствие репертуара </w:t>
      </w:r>
      <w:r w:rsidR="004321F3">
        <w:t>теме</w:t>
      </w:r>
      <w:r>
        <w:t xml:space="preserve">; </w:t>
      </w:r>
    </w:p>
    <w:p w:rsidR="002E114F" w:rsidRDefault="002E114F" w:rsidP="002E114F">
      <w:pPr>
        <w:numPr>
          <w:ilvl w:val="0"/>
          <w:numId w:val="11"/>
        </w:numPr>
        <w:jc w:val="both"/>
      </w:pPr>
      <w:r>
        <w:t>соответствие внешнего вида и оформления выступлению, умение создать атмосферу времени;</w:t>
      </w:r>
    </w:p>
    <w:p w:rsidR="002E114F" w:rsidRDefault="002E114F" w:rsidP="002E114F">
      <w:pPr>
        <w:numPr>
          <w:ilvl w:val="0"/>
          <w:numId w:val="11"/>
        </w:numPr>
        <w:jc w:val="both"/>
      </w:pPr>
      <w:r>
        <w:t xml:space="preserve">умение удержать внимание публики; </w:t>
      </w:r>
    </w:p>
    <w:p w:rsidR="002E114F" w:rsidRDefault="002E114F" w:rsidP="002E114F">
      <w:pPr>
        <w:numPr>
          <w:ilvl w:val="0"/>
          <w:numId w:val="11"/>
        </w:numPr>
        <w:jc w:val="both"/>
      </w:pPr>
      <w:r>
        <w:t>знание текста и правильность произношения.</w:t>
      </w:r>
    </w:p>
    <w:p w:rsidR="002E114F" w:rsidRDefault="002E114F" w:rsidP="002E114F">
      <w:pPr>
        <w:jc w:val="both"/>
      </w:pPr>
      <w:r>
        <w:t>Победители награждаются почетными грамотами и памятными подарками.</w:t>
      </w:r>
    </w:p>
    <w:p w:rsidR="002E114F" w:rsidRDefault="002E114F" w:rsidP="002E114F">
      <w:pPr>
        <w:jc w:val="both"/>
      </w:pPr>
      <w:r>
        <w:t xml:space="preserve">Заявки на участие подаются в электронном виде по адресу </w:t>
      </w:r>
      <w:hyperlink r:id="rId5" w:history="1">
        <w:r w:rsidR="00D20C0A" w:rsidRPr="001A61C5">
          <w:rPr>
            <w:rStyle w:val="a5"/>
          </w:rPr>
          <w:t>marigrishaeva@</w:t>
        </w:r>
        <w:r w:rsidR="00D20C0A" w:rsidRPr="001A61C5">
          <w:rPr>
            <w:rStyle w:val="a5"/>
            <w:lang w:val="en-US"/>
          </w:rPr>
          <w:t>gmail</w:t>
        </w:r>
        <w:r w:rsidR="00D20C0A" w:rsidRPr="001A61C5">
          <w:rPr>
            <w:rStyle w:val="a5"/>
          </w:rPr>
          <w:t>.</w:t>
        </w:r>
        <w:r w:rsidR="00D20C0A" w:rsidRPr="001A61C5">
          <w:rPr>
            <w:rStyle w:val="a5"/>
            <w:lang w:val="en-US"/>
          </w:rPr>
          <w:t>com</w:t>
        </w:r>
      </w:hyperlink>
      <w:r w:rsidR="00D20C0A">
        <w:t>, 89069473385</w:t>
      </w:r>
      <w:r>
        <w:t xml:space="preserve"> </w:t>
      </w:r>
      <w:r w:rsidRPr="00C7130B">
        <w:t xml:space="preserve"> </w:t>
      </w:r>
      <w:r w:rsidRPr="00BD1F5D">
        <w:rPr>
          <w:b/>
          <w:u w:val="single"/>
        </w:rPr>
        <w:t xml:space="preserve">до </w:t>
      </w:r>
      <w:r>
        <w:rPr>
          <w:b/>
          <w:u w:val="single"/>
        </w:rPr>
        <w:t>10</w:t>
      </w:r>
      <w:r w:rsidRPr="00BD1F5D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BD1F5D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BD1F5D">
        <w:rPr>
          <w:b/>
          <w:u w:val="single"/>
        </w:rPr>
        <w:t xml:space="preserve"> г</w:t>
      </w:r>
      <w:r w:rsidRPr="00BD1F5D">
        <w:t>.</w:t>
      </w:r>
      <w:r>
        <w:t xml:space="preserve"> по следующей форме (все пункты к заполнению </w:t>
      </w:r>
      <w:r w:rsidRPr="00D81BE4">
        <w:rPr>
          <w:b/>
          <w:u w:val="single"/>
        </w:rPr>
        <w:t>обязательны</w:t>
      </w:r>
      <w:r>
        <w:t>):</w:t>
      </w:r>
      <w:r w:rsidRPr="00FB26EE">
        <w:t xml:space="preserve"> </w:t>
      </w:r>
    </w:p>
    <w:tbl>
      <w:tblPr>
        <w:tblpPr w:leftFromText="180" w:rightFromText="180" w:vertAnchor="text" w:horzAnchor="page" w:tblpXSpec="center" w:tblpY="179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814"/>
        <w:gridCol w:w="716"/>
        <w:gridCol w:w="1414"/>
        <w:gridCol w:w="1401"/>
        <w:gridCol w:w="892"/>
        <w:gridCol w:w="2149"/>
      </w:tblGrid>
      <w:tr w:rsidR="002E114F" w:rsidTr="000223F5">
        <w:tc>
          <w:tcPr>
            <w:tcW w:w="1368" w:type="dxa"/>
          </w:tcPr>
          <w:p w:rsidR="002E114F" w:rsidRPr="00DA5235" w:rsidRDefault="002E114F" w:rsidP="000223F5">
            <w:pPr>
              <w:rPr>
                <w:sz w:val="20"/>
                <w:szCs w:val="20"/>
              </w:rPr>
            </w:pPr>
            <w:r w:rsidRPr="00DA5235">
              <w:rPr>
                <w:sz w:val="20"/>
                <w:szCs w:val="20"/>
              </w:rPr>
              <w:t>ОУ</w:t>
            </w:r>
          </w:p>
        </w:tc>
        <w:tc>
          <w:tcPr>
            <w:tcW w:w="1845" w:type="dxa"/>
          </w:tcPr>
          <w:p w:rsidR="002E114F" w:rsidRPr="00DA5235" w:rsidRDefault="002E114F" w:rsidP="000223F5">
            <w:pPr>
              <w:rPr>
                <w:sz w:val="20"/>
                <w:szCs w:val="20"/>
              </w:rPr>
            </w:pPr>
            <w:r w:rsidRPr="00DA5235">
              <w:rPr>
                <w:sz w:val="20"/>
                <w:szCs w:val="20"/>
              </w:rPr>
              <w:t>ФИ участника(</w:t>
            </w:r>
            <w:proofErr w:type="spellStart"/>
            <w:r w:rsidRPr="00DA5235">
              <w:rPr>
                <w:sz w:val="20"/>
                <w:szCs w:val="20"/>
              </w:rPr>
              <w:t>ов</w:t>
            </w:r>
            <w:proofErr w:type="spellEnd"/>
            <w:r w:rsidRPr="00DA5235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2E114F" w:rsidRPr="00DA5235" w:rsidRDefault="002E114F" w:rsidP="000223F5">
            <w:pPr>
              <w:rPr>
                <w:sz w:val="20"/>
                <w:szCs w:val="20"/>
              </w:rPr>
            </w:pPr>
            <w:r w:rsidRPr="00DA5235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444" w:type="dxa"/>
          </w:tcPr>
          <w:p w:rsidR="002E114F" w:rsidRPr="00DA5235" w:rsidRDefault="002E114F" w:rsidP="000223F5">
            <w:pPr>
              <w:rPr>
                <w:sz w:val="20"/>
                <w:szCs w:val="20"/>
              </w:rPr>
            </w:pPr>
            <w:r w:rsidRPr="00DA5235">
              <w:rPr>
                <w:sz w:val="20"/>
                <w:szCs w:val="20"/>
              </w:rPr>
              <w:t xml:space="preserve">Название песни </w:t>
            </w:r>
          </w:p>
        </w:tc>
        <w:tc>
          <w:tcPr>
            <w:tcW w:w="1221" w:type="dxa"/>
          </w:tcPr>
          <w:p w:rsidR="002E114F" w:rsidRDefault="002E114F" w:rsidP="00022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</w:t>
            </w:r>
          </w:p>
          <w:p w:rsidR="002E114F" w:rsidRPr="00DA5235" w:rsidRDefault="002E114F" w:rsidP="000223F5">
            <w:pPr>
              <w:rPr>
                <w:sz w:val="20"/>
                <w:szCs w:val="20"/>
              </w:rPr>
            </w:pPr>
            <w:r w:rsidRPr="00DA5235">
              <w:rPr>
                <w:sz w:val="20"/>
                <w:szCs w:val="20"/>
              </w:rPr>
              <w:t>исполнения</w:t>
            </w:r>
          </w:p>
        </w:tc>
        <w:tc>
          <w:tcPr>
            <w:tcW w:w="892" w:type="dxa"/>
          </w:tcPr>
          <w:p w:rsidR="002E114F" w:rsidRPr="00DA5235" w:rsidRDefault="002E114F" w:rsidP="000223F5">
            <w:pPr>
              <w:rPr>
                <w:sz w:val="20"/>
                <w:szCs w:val="20"/>
              </w:rPr>
            </w:pPr>
            <w:r w:rsidRPr="00DA5235">
              <w:rPr>
                <w:sz w:val="20"/>
                <w:szCs w:val="20"/>
              </w:rPr>
              <w:t>ФИО учителя</w:t>
            </w:r>
          </w:p>
        </w:tc>
        <w:tc>
          <w:tcPr>
            <w:tcW w:w="2207" w:type="dxa"/>
          </w:tcPr>
          <w:p w:rsidR="002E114F" w:rsidRPr="00DA5235" w:rsidRDefault="002E114F" w:rsidP="000223F5">
            <w:pPr>
              <w:rPr>
                <w:b/>
                <w:sz w:val="20"/>
                <w:szCs w:val="20"/>
              </w:rPr>
            </w:pPr>
            <w:r w:rsidRPr="00DA5235"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2E114F" w:rsidTr="000223F5">
        <w:tc>
          <w:tcPr>
            <w:tcW w:w="1368" w:type="dxa"/>
          </w:tcPr>
          <w:p w:rsidR="002E114F" w:rsidRDefault="002E114F" w:rsidP="000223F5"/>
        </w:tc>
        <w:tc>
          <w:tcPr>
            <w:tcW w:w="1845" w:type="dxa"/>
          </w:tcPr>
          <w:p w:rsidR="002E114F" w:rsidRDefault="002E114F" w:rsidP="000223F5"/>
        </w:tc>
        <w:tc>
          <w:tcPr>
            <w:tcW w:w="716" w:type="dxa"/>
          </w:tcPr>
          <w:p w:rsidR="002E114F" w:rsidRDefault="002E114F" w:rsidP="000223F5">
            <w:pPr>
              <w:jc w:val="center"/>
            </w:pPr>
          </w:p>
        </w:tc>
        <w:tc>
          <w:tcPr>
            <w:tcW w:w="1444" w:type="dxa"/>
          </w:tcPr>
          <w:p w:rsidR="002E114F" w:rsidRDefault="002E114F" w:rsidP="000223F5"/>
        </w:tc>
        <w:tc>
          <w:tcPr>
            <w:tcW w:w="1221" w:type="dxa"/>
          </w:tcPr>
          <w:p w:rsidR="002E114F" w:rsidRDefault="002E114F" w:rsidP="000223F5"/>
        </w:tc>
        <w:tc>
          <w:tcPr>
            <w:tcW w:w="892" w:type="dxa"/>
          </w:tcPr>
          <w:p w:rsidR="002E114F" w:rsidRDefault="002E114F" w:rsidP="000223F5"/>
        </w:tc>
        <w:tc>
          <w:tcPr>
            <w:tcW w:w="2207" w:type="dxa"/>
          </w:tcPr>
          <w:p w:rsidR="002E114F" w:rsidRDefault="002E114F" w:rsidP="000223F5"/>
        </w:tc>
      </w:tr>
    </w:tbl>
    <w:p w:rsidR="002E114F" w:rsidRDefault="002E114F" w:rsidP="002E114F">
      <w:pPr>
        <w:jc w:val="both"/>
      </w:pPr>
      <w:bookmarkStart w:id="0" w:name="_GoBack"/>
      <w:bookmarkEnd w:id="0"/>
    </w:p>
    <w:sectPr w:rsidR="002E114F" w:rsidSect="00F8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36E"/>
    <w:multiLevelType w:val="hybridMultilevel"/>
    <w:tmpl w:val="18803C3C"/>
    <w:lvl w:ilvl="0" w:tplc="B5167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4592C"/>
    <w:multiLevelType w:val="hybridMultilevel"/>
    <w:tmpl w:val="C104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2E4F0B"/>
    <w:multiLevelType w:val="hybridMultilevel"/>
    <w:tmpl w:val="4316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72FE0"/>
    <w:multiLevelType w:val="hybridMultilevel"/>
    <w:tmpl w:val="A3988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F854B8"/>
    <w:multiLevelType w:val="hybridMultilevel"/>
    <w:tmpl w:val="D8549CE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D2415DE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9B562C"/>
    <w:multiLevelType w:val="hybridMultilevel"/>
    <w:tmpl w:val="57586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0007C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94E2267"/>
    <w:multiLevelType w:val="multilevel"/>
    <w:tmpl w:val="EC46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E40D20"/>
    <w:multiLevelType w:val="hybridMultilevel"/>
    <w:tmpl w:val="5F103D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8"/>
    <w:rsid w:val="000223F5"/>
    <w:rsid w:val="0015355F"/>
    <w:rsid w:val="00272FAF"/>
    <w:rsid w:val="002E114F"/>
    <w:rsid w:val="002E3260"/>
    <w:rsid w:val="004303A2"/>
    <w:rsid w:val="004321F3"/>
    <w:rsid w:val="006A026C"/>
    <w:rsid w:val="00743D6C"/>
    <w:rsid w:val="007E3147"/>
    <w:rsid w:val="00905E36"/>
    <w:rsid w:val="00912B76"/>
    <w:rsid w:val="00916F04"/>
    <w:rsid w:val="0098518D"/>
    <w:rsid w:val="00A2178D"/>
    <w:rsid w:val="00A61D80"/>
    <w:rsid w:val="00B93418"/>
    <w:rsid w:val="00CA7502"/>
    <w:rsid w:val="00CB0BCE"/>
    <w:rsid w:val="00D20C0A"/>
    <w:rsid w:val="00F81B1F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4905"/>
  <w15:docId w15:val="{7DDE9238-409E-42E9-9FDE-067AFA6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3418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4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B9341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934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заголовок 1"/>
    <w:basedOn w:val="a"/>
    <w:next w:val="a"/>
    <w:uiPriority w:val="99"/>
    <w:rsid w:val="00B93418"/>
    <w:pPr>
      <w:keepNext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rsid w:val="00B93418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9341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93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B93418"/>
    <w:pPr>
      <w:spacing w:before="100" w:beforeAutospacing="1" w:after="100" w:afterAutospacing="1"/>
    </w:pPr>
  </w:style>
  <w:style w:type="character" w:styleId="a8">
    <w:name w:val="Strong"/>
    <w:basedOn w:val="a0"/>
    <w:qFormat/>
    <w:rsid w:val="00B9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grish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Владимировна Коннова</cp:lastModifiedBy>
  <cp:revision>2</cp:revision>
  <dcterms:created xsi:type="dcterms:W3CDTF">2020-01-23T02:52:00Z</dcterms:created>
  <dcterms:modified xsi:type="dcterms:W3CDTF">2020-01-23T02:52:00Z</dcterms:modified>
</cp:coreProperties>
</file>