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5" w:rsidRPr="00B26946" w:rsidRDefault="006A5415" w:rsidP="006A54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6946">
        <w:rPr>
          <w:rFonts w:ascii="Times New Roman" w:hAnsi="Times New Roman" w:cs="Times New Roman"/>
          <w:b/>
        </w:rPr>
        <w:t>Информационное письмо</w:t>
      </w:r>
    </w:p>
    <w:p w:rsidR="006A5415" w:rsidRPr="00B26946" w:rsidRDefault="006A5415" w:rsidP="006A54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6946">
        <w:rPr>
          <w:rFonts w:ascii="Times New Roman" w:hAnsi="Times New Roman" w:cs="Times New Roman"/>
          <w:b/>
          <w:i/>
        </w:rPr>
        <w:t xml:space="preserve">Из положения о </w:t>
      </w:r>
      <w:r>
        <w:rPr>
          <w:rFonts w:ascii="Times New Roman" w:hAnsi="Times New Roman" w:cs="Times New Roman"/>
          <w:b/>
          <w:i/>
        </w:rPr>
        <w:t xml:space="preserve">городской </w:t>
      </w:r>
      <w:r w:rsidRPr="00B26946">
        <w:rPr>
          <w:rFonts w:ascii="Times New Roman" w:hAnsi="Times New Roman" w:cs="Times New Roman"/>
          <w:b/>
          <w:i/>
        </w:rPr>
        <w:t>научно-практической конференции</w:t>
      </w:r>
    </w:p>
    <w:p w:rsidR="006A5415" w:rsidRPr="00B26946" w:rsidRDefault="006A5415" w:rsidP="006A54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26946">
        <w:rPr>
          <w:rFonts w:ascii="Times New Roman" w:hAnsi="Times New Roman" w:cs="Times New Roman"/>
          <w:b/>
          <w:i/>
        </w:rPr>
        <w:t xml:space="preserve"> школьников «</w:t>
      </w:r>
      <w:proofErr w:type="spellStart"/>
      <w:r w:rsidRPr="00B26946">
        <w:rPr>
          <w:rFonts w:ascii="Times New Roman" w:hAnsi="Times New Roman" w:cs="Times New Roman"/>
          <w:b/>
          <w:i/>
        </w:rPr>
        <w:t>Вершининские</w:t>
      </w:r>
      <w:proofErr w:type="spellEnd"/>
      <w:r w:rsidRPr="00B26946">
        <w:rPr>
          <w:rFonts w:ascii="Times New Roman" w:hAnsi="Times New Roman" w:cs="Times New Roman"/>
          <w:b/>
          <w:i/>
        </w:rPr>
        <w:t xml:space="preserve"> чтения»</w:t>
      </w:r>
    </w:p>
    <w:p w:rsidR="006A5415" w:rsidRPr="00B26946" w:rsidRDefault="006A5415" w:rsidP="006A54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Научно-практическая  конференция проводится МАОУ СОШ № 12 г. Томска, при участии МАУ ИМЦ, ТГПУ.</w:t>
      </w:r>
    </w:p>
    <w:p w:rsidR="006A5415" w:rsidRPr="00B26946" w:rsidRDefault="006A5415" w:rsidP="006A5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  <w:b/>
          <w:i/>
        </w:rPr>
        <w:t>Цели и задачи конференции:</w:t>
      </w:r>
    </w:p>
    <w:p w:rsidR="006A5415" w:rsidRPr="00B26946" w:rsidRDefault="006A5415" w:rsidP="006A54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 xml:space="preserve">- повышение доступности, эффективности и качества образования с учётом индивидуальных особенностей, склонностей и </w:t>
      </w:r>
      <w:proofErr w:type="gramStart"/>
      <w:r w:rsidRPr="00B26946">
        <w:rPr>
          <w:rFonts w:ascii="Times New Roman" w:hAnsi="Times New Roman" w:cs="Times New Roman"/>
        </w:rPr>
        <w:t>способностей</w:t>
      </w:r>
      <w:proofErr w:type="gramEnd"/>
      <w:r w:rsidRPr="00B26946">
        <w:rPr>
          <w:rFonts w:ascii="Times New Roman" w:hAnsi="Times New Roman" w:cs="Times New Roman"/>
        </w:rPr>
        <w:t xml:space="preserve"> обучающихся на основе становления системы образовательной работы с детьми  средствами проектной и исследовательской деятельности. </w:t>
      </w:r>
    </w:p>
    <w:p w:rsidR="006A5415" w:rsidRPr="00B26946" w:rsidRDefault="006A5415" w:rsidP="006A54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-</w:t>
      </w:r>
      <w:r w:rsidRPr="00B26946">
        <w:rPr>
          <w:rFonts w:ascii="Times New Roman" w:hAnsi="Times New Roman" w:cs="Times New Roman"/>
        </w:rPr>
        <w:tab/>
        <w:t>выявление одарённых детей, поддержка и развитие их навыков и способностей путём создания условий для детского исследовательского и проектного творчества в различных областях знаний;</w:t>
      </w:r>
    </w:p>
    <w:p w:rsidR="006A5415" w:rsidRPr="00B26946" w:rsidRDefault="006A5415" w:rsidP="006A54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-</w:t>
      </w:r>
      <w:r w:rsidRPr="00B26946">
        <w:rPr>
          <w:rFonts w:ascii="Times New Roman" w:hAnsi="Times New Roman" w:cs="Times New Roman"/>
        </w:rPr>
        <w:tab/>
        <w:t>стимулирование интереса учащихся к учебным дисциплинам, знакомство с методами проведения научного исследования и проектирования, а также способами представления результатов, выявление оригинальных и интересных работ;</w:t>
      </w:r>
    </w:p>
    <w:p w:rsidR="006A5415" w:rsidRPr="00B26946" w:rsidRDefault="006A5415" w:rsidP="006A54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-</w:t>
      </w:r>
      <w:r w:rsidRPr="00B26946">
        <w:rPr>
          <w:rFonts w:ascii="Times New Roman" w:hAnsi="Times New Roman" w:cs="Times New Roman"/>
        </w:rPr>
        <w:tab/>
        <w:t>воспитание молодого поколения в контексте ценностей российской общенациональной науки;</w:t>
      </w:r>
    </w:p>
    <w:p w:rsidR="006A5415" w:rsidRPr="00B26946" w:rsidRDefault="006A5415" w:rsidP="006A54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-</w:t>
      </w:r>
      <w:r w:rsidRPr="00B26946">
        <w:rPr>
          <w:rFonts w:ascii="Times New Roman" w:hAnsi="Times New Roman" w:cs="Times New Roman"/>
        </w:rPr>
        <w:tab/>
        <w:t xml:space="preserve">ознакомление широкой общественности  с результатами интеллектуального творчества </w:t>
      </w:r>
      <w:proofErr w:type="gramStart"/>
      <w:r w:rsidRPr="00B26946">
        <w:rPr>
          <w:rFonts w:ascii="Times New Roman" w:hAnsi="Times New Roman" w:cs="Times New Roman"/>
        </w:rPr>
        <w:t>юных</w:t>
      </w:r>
      <w:proofErr w:type="gramEnd"/>
      <w:r w:rsidRPr="00B26946">
        <w:rPr>
          <w:rFonts w:ascii="Times New Roman" w:hAnsi="Times New Roman" w:cs="Times New Roman"/>
        </w:rPr>
        <w:t xml:space="preserve"> посредством сети интернет;</w:t>
      </w:r>
    </w:p>
    <w:p w:rsidR="006A5415" w:rsidRPr="00B26946" w:rsidRDefault="006A5415" w:rsidP="006A541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-</w:t>
      </w:r>
      <w:r w:rsidRPr="00B26946">
        <w:rPr>
          <w:rFonts w:ascii="Times New Roman" w:hAnsi="Times New Roman" w:cs="Times New Roman"/>
        </w:rPr>
        <w:tab/>
        <w:t>привлечение научно-педагогического потенциала средней и высшей школы к руководству проектной и исследовательской работой школьников.</w:t>
      </w:r>
    </w:p>
    <w:p w:rsidR="006A5415" w:rsidRPr="00B26946" w:rsidRDefault="006A5415" w:rsidP="006A5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  <w:b/>
          <w:i/>
        </w:rPr>
        <w:t>Участники конференции:</w:t>
      </w:r>
    </w:p>
    <w:p w:rsidR="006A5415" w:rsidRPr="00B26946" w:rsidRDefault="006A5415" w:rsidP="006A541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B26946">
        <w:rPr>
          <w:rFonts w:ascii="Times New Roman" w:hAnsi="Times New Roman" w:cs="Times New Roman"/>
        </w:rPr>
        <w:t xml:space="preserve">Конференция проводится для учащихся </w:t>
      </w:r>
      <w:r>
        <w:rPr>
          <w:rFonts w:ascii="Times New Roman" w:hAnsi="Times New Roman" w:cs="Times New Roman"/>
        </w:rPr>
        <w:t>7</w:t>
      </w:r>
      <w:r w:rsidRPr="00B26946">
        <w:rPr>
          <w:rFonts w:ascii="Times New Roman" w:hAnsi="Times New Roman" w:cs="Times New Roman"/>
        </w:rPr>
        <w:t>-11 классов общеобразовательных школ</w:t>
      </w:r>
      <w:r>
        <w:rPr>
          <w:rFonts w:ascii="Times New Roman" w:hAnsi="Times New Roman" w:cs="Times New Roman"/>
        </w:rPr>
        <w:t>.</w:t>
      </w:r>
      <w:r w:rsidRPr="00B26946">
        <w:rPr>
          <w:rFonts w:ascii="Times New Roman" w:hAnsi="Times New Roman" w:cs="Times New Roman"/>
        </w:rPr>
        <w:t xml:space="preserve"> 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26946">
        <w:rPr>
          <w:rFonts w:ascii="Times New Roman" w:hAnsi="Times New Roman" w:cs="Times New Roman"/>
          <w:b/>
          <w:i/>
        </w:rPr>
        <w:t xml:space="preserve">Конференция </w:t>
      </w:r>
      <w:r w:rsidRPr="00B26946">
        <w:rPr>
          <w:rFonts w:ascii="Times New Roman" w:hAnsi="Times New Roman" w:cs="Times New Roman"/>
          <w:b/>
          <w:bCs/>
          <w:i/>
        </w:rPr>
        <w:t xml:space="preserve"> проводится в очной </w:t>
      </w:r>
      <w:r w:rsidRPr="00B26946">
        <w:rPr>
          <w:rFonts w:ascii="Times New Roman" w:hAnsi="Times New Roman" w:cs="Times New Roman"/>
          <w:b/>
          <w:bCs/>
          <w:i/>
          <w:iCs/>
        </w:rPr>
        <w:t>форме.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26946">
        <w:rPr>
          <w:rFonts w:ascii="Times New Roman" w:hAnsi="Times New Roman" w:cs="Times New Roman"/>
          <w:b/>
          <w:bCs/>
          <w:i/>
          <w:iCs/>
        </w:rPr>
        <w:t>Общие требования:</w:t>
      </w:r>
    </w:p>
    <w:p w:rsidR="006A5415" w:rsidRDefault="006A5415" w:rsidP="006A541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Темой работы может стать любая проблема, заинтересовавшая учащегося (группу учащихся), связанная с физикой,</w:t>
      </w:r>
      <w:r>
        <w:rPr>
          <w:rFonts w:ascii="Times New Roman" w:hAnsi="Times New Roman" w:cs="Times New Roman"/>
          <w:bCs/>
          <w:iCs/>
        </w:rPr>
        <w:t xml:space="preserve"> математикой,</w:t>
      </w:r>
      <w:r w:rsidRPr="00B26946">
        <w:rPr>
          <w:rFonts w:ascii="Times New Roman" w:hAnsi="Times New Roman" w:cs="Times New Roman"/>
          <w:bCs/>
          <w:iCs/>
        </w:rPr>
        <w:t xml:space="preserve"> а также област</w:t>
      </w:r>
      <w:r>
        <w:rPr>
          <w:rFonts w:ascii="Times New Roman" w:hAnsi="Times New Roman" w:cs="Times New Roman"/>
          <w:bCs/>
          <w:iCs/>
        </w:rPr>
        <w:t>ь естественнонаучных предметов</w:t>
      </w:r>
      <w:r w:rsidRPr="00B26946">
        <w:rPr>
          <w:rFonts w:ascii="Times New Roman" w:hAnsi="Times New Roman" w:cs="Times New Roman"/>
          <w:bCs/>
          <w:iCs/>
        </w:rPr>
        <w:t>. Автор сам определяет область знаний (предмет, группу предметов), к которой относится тема работы.</w:t>
      </w:r>
    </w:p>
    <w:p w:rsidR="006A5415" w:rsidRPr="004537D4" w:rsidRDefault="006A5415" w:rsidP="006A541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112AA0">
        <w:rPr>
          <w:rFonts w:ascii="Times New Roman" w:hAnsi="Times New Roman" w:cs="Times New Roman"/>
          <w:bCs/>
          <w:i/>
          <w:iCs/>
        </w:rPr>
        <w:t xml:space="preserve">Заявка на участие должна быть подана не позднее </w:t>
      </w:r>
      <w:r w:rsidRPr="00E93576">
        <w:rPr>
          <w:rFonts w:ascii="Times New Roman" w:hAnsi="Times New Roman" w:cs="Times New Roman"/>
          <w:b/>
          <w:bCs/>
          <w:i/>
          <w:iCs/>
        </w:rPr>
        <w:t>2</w:t>
      </w:r>
      <w:r w:rsidR="00E93576" w:rsidRPr="00E93576">
        <w:rPr>
          <w:rFonts w:ascii="Times New Roman" w:hAnsi="Times New Roman" w:cs="Times New Roman"/>
          <w:b/>
          <w:bCs/>
          <w:i/>
          <w:iCs/>
        </w:rPr>
        <w:t>8</w:t>
      </w:r>
      <w:r w:rsidRPr="00E93576">
        <w:rPr>
          <w:rFonts w:ascii="Times New Roman" w:hAnsi="Times New Roman" w:cs="Times New Roman"/>
          <w:b/>
          <w:bCs/>
          <w:i/>
          <w:iCs/>
        </w:rPr>
        <w:t xml:space="preserve"> октября 2019</w:t>
      </w:r>
      <w:r w:rsidRPr="00112AA0">
        <w:rPr>
          <w:rFonts w:ascii="Times New Roman" w:hAnsi="Times New Roman" w:cs="Times New Roman"/>
          <w:bCs/>
          <w:i/>
          <w:iCs/>
        </w:rPr>
        <w:t xml:space="preserve"> года на эл. адрес</w:t>
      </w:r>
      <w:r w:rsidRPr="00ED0DE5">
        <w:rPr>
          <w:rFonts w:ascii="Times New Roman" w:hAnsi="Times New Roman" w:cs="Times New Roman"/>
          <w:b/>
          <w:bCs/>
          <w:i/>
          <w:iCs/>
        </w:rPr>
        <w:t xml:space="preserve"> </w:t>
      </w:r>
      <w:hyperlink r:id="rId5" w:history="1">
        <w:r w:rsidRPr="005A2F22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soch</w:t>
        </w:r>
        <w:r w:rsidRPr="005A2F22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12@</w:t>
        </w:r>
        <w:r w:rsidRPr="005A2F22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mail</w:t>
        </w:r>
        <w:r w:rsidRPr="005A2F22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5A2F22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tomsknet</w:t>
        </w:r>
        <w:r w:rsidRPr="005A2F22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5A2F22">
          <w:rPr>
            <w:rStyle w:val="a5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ru</w:t>
        </w:r>
      </w:hyperlink>
      <w:r w:rsidRPr="005A2F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</w:rPr>
        <w:t>с темой «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Вершининские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чтения</w:t>
      </w:r>
      <w:r w:rsidRPr="005A2F22">
        <w:rPr>
          <w:rFonts w:ascii="Times New Roman" w:hAnsi="Times New Roman" w:cs="Times New Roman"/>
          <w:b/>
          <w:bCs/>
          <w:i/>
          <w:iCs/>
        </w:rPr>
        <w:t>»</w:t>
      </w:r>
      <w:r>
        <w:rPr>
          <w:rFonts w:ascii="Times New Roman" w:hAnsi="Times New Roman" w:cs="Times New Roman"/>
          <w:b/>
          <w:bCs/>
          <w:i/>
          <w:iCs/>
        </w:rPr>
        <w:t xml:space="preserve"> и продублирована на </w:t>
      </w:r>
      <w:r w:rsidRPr="006A5415">
        <w:rPr>
          <w:rFonts w:ascii="Times New Roman" w:hAnsi="Times New Roman" w:cs="Times New Roman"/>
          <w:b/>
          <w:bCs/>
          <w:iCs/>
          <w:color w:val="1F497D" w:themeColor="text2"/>
          <w:u w:val="single"/>
          <w:lang w:val="en-US"/>
        </w:rPr>
        <w:t>pilant</w:t>
      </w:r>
      <w:r w:rsidRPr="006A5415">
        <w:rPr>
          <w:rFonts w:ascii="Times New Roman" w:hAnsi="Times New Roman" w:cs="Times New Roman"/>
          <w:b/>
          <w:bCs/>
          <w:iCs/>
          <w:color w:val="1F497D" w:themeColor="text2"/>
          <w:u w:val="single"/>
        </w:rPr>
        <w:t>88@</w:t>
      </w:r>
      <w:r w:rsidRPr="006A5415">
        <w:rPr>
          <w:rFonts w:ascii="Times New Roman" w:hAnsi="Times New Roman" w:cs="Times New Roman"/>
          <w:b/>
          <w:bCs/>
          <w:iCs/>
          <w:color w:val="1F497D" w:themeColor="text2"/>
          <w:u w:val="single"/>
          <w:lang w:val="en-US"/>
        </w:rPr>
        <w:t>mail</w:t>
      </w:r>
      <w:r w:rsidRPr="006A5415">
        <w:rPr>
          <w:rFonts w:ascii="Times New Roman" w:hAnsi="Times New Roman" w:cs="Times New Roman"/>
          <w:b/>
          <w:bCs/>
          <w:iCs/>
          <w:color w:val="1F497D" w:themeColor="text2"/>
          <w:u w:val="single"/>
        </w:rPr>
        <w:t>.</w:t>
      </w:r>
      <w:r w:rsidRPr="006A5415">
        <w:rPr>
          <w:rFonts w:ascii="Times New Roman" w:hAnsi="Times New Roman" w:cs="Times New Roman"/>
          <w:b/>
          <w:bCs/>
          <w:iCs/>
          <w:color w:val="1F497D" w:themeColor="text2"/>
          <w:u w:val="single"/>
          <w:lang w:val="en-US"/>
        </w:rPr>
        <w:t>ru</w:t>
      </w:r>
    </w:p>
    <w:p w:rsidR="006A5415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26946">
        <w:rPr>
          <w:rFonts w:ascii="Times New Roman" w:hAnsi="Times New Roman" w:cs="Times New Roman"/>
          <w:b/>
          <w:bCs/>
          <w:i/>
          <w:iCs/>
        </w:rPr>
        <w:t>Критерии оценки исследовательских работ:</w:t>
      </w:r>
      <w:bookmarkStart w:id="0" w:name="_GoBack"/>
      <w:bookmarkEnd w:id="0"/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соответствие содержания сформулированной теме, поставленной цели и задачам, структура работы;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наличие литературного обзора; его качество;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корректность методик исследований;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</w:r>
      <w:proofErr w:type="spellStart"/>
      <w:r w:rsidRPr="00B26946">
        <w:rPr>
          <w:rFonts w:ascii="Times New Roman" w:hAnsi="Times New Roman" w:cs="Times New Roman"/>
          <w:bCs/>
          <w:iCs/>
        </w:rPr>
        <w:t>проблемность</w:t>
      </w:r>
      <w:proofErr w:type="spellEnd"/>
      <w:r w:rsidRPr="00B26946">
        <w:rPr>
          <w:rFonts w:ascii="Times New Roman" w:hAnsi="Times New Roman" w:cs="Times New Roman"/>
          <w:bCs/>
          <w:iCs/>
        </w:rPr>
        <w:t xml:space="preserve"> работы;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соответствие выводов полученным результатам;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культура оформления материалов.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26946">
        <w:rPr>
          <w:rFonts w:ascii="Times New Roman" w:hAnsi="Times New Roman" w:cs="Times New Roman"/>
          <w:b/>
          <w:bCs/>
          <w:i/>
          <w:iCs/>
        </w:rPr>
        <w:t xml:space="preserve">Критерии оценки проекта: 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самостоятельность работы над проектом;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актуальность и значимость темы;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полнота раскрытия темы;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глубина исследования проблемы;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оригинальность решения проблемы.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26946">
        <w:rPr>
          <w:rFonts w:ascii="Times New Roman" w:hAnsi="Times New Roman" w:cs="Times New Roman"/>
          <w:b/>
          <w:bCs/>
          <w:i/>
          <w:iCs/>
        </w:rPr>
        <w:t>На презентацию работы отводится 5-7 минут. При этом оценивается: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умение представлять работу;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умение вести дискуссию;</w:t>
      </w:r>
    </w:p>
    <w:p w:rsidR="006A5415" w:rsidRPr="00B26946" w:rsidRDefault="006A5415" w:rsidP="006A541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26946">
        <w:rPr>
          <w:rFonts w:ascii="Times New Roman" w:hAnsi="Times New Roman" w:cs="Times New Roman"/>
          <w:bCs/>
          <w:iCs/>
        </w:rPr>
        <w:t>-</w:t>
      </w:r>
      <w:r w:rsidRPr="00B26946">
        <w:rPr>
          <w:rFonts w:ascii="Times New Roman" w:hAnsi="Times New Roman" w:cs="Times New Roman"/>
          <w:bCs/>
          <w:iCs/>
        </w:rPr>
        <w:tab/>
        <w:t>оформление представленных результатов.</w:t>
      </w:r>
    </w:p>
    <w:p w:rsidR="006A5415" w:rsidRPr="00B26946" w:rsidRDefault="006A5415" w:rsidP="006A5415">
      <w:pPr>
        <w:pStyle w:val="a3"/>
        <w:jc w:val="both"/>
        <w:rPr>
          <w:sz w:val="22"/>
          <w:szCs w:val="22"/>
        </w:rPr>
      </w:pPr>
      <w:r w:rsidRPr="00B26946">
        <w:rPr>
          <w:b/>
          <w:i/>
          <w:sz w:val="22"/>
          <w:szCs w:val="22"/>
        </w:rPr>
        <w:t>Сроки и место проведения:</w:t>
      </w:r>
    </w:p>
    <w:p w:rsidR="006A5415" w:rsidRPr="00B26946" w:rsidRDefault="006A5415" w:rsidP="006A5415">
      <w:pPr>
        <w:pStyle w:val="a3"/>
        <w:ind w:firstLine="708"/>
        <w:jc w:val="both"/>
        <w:rPr>
          <w:sz w:val="22"/>
          <w:szCs w:val="22"/>
        </w:rPr>
      </w:pPr>
      <w:r w:rsidRPr="00B26946">
        <w:rPr>
          <w:sz w:val="22"/>
          <w:szCs w:val="22"/>
        </w:rPr>
        <w:t xml:space="preserve">Конференция проводится на базе </w:t>
      </w:r>
      <w:r w:rsidRPr="00066F93">
        <w:rPr>
          <w:b/>
          <w:sz w:val="22"/>
          <w:szCs w:val="22"/>
        </w:rPr>
        <w:t>МАОУ СОШ № 12 г. Томска</w:t>
      </w:r>
      <w:r w:rsidRPr="00B26946">
        <w:rPr>
          <w:sz w:val="22"/>
          <w:szCs w:val="22"/>
        </w:rPr>
        <w:t xml:space="preserve">. </w:t>
      </w:r>
    </w:p>
    <w:p w:rsidR="006A5415" w:rsidRDefault="006A5415" w:rsidP="006A5415">
      <w:pPr>
        <w:pStyle w:val="a3"/>
        <w:jc w:val="both"/>
        <w:rPr>
          <w:sz w:val="22"/>
          <w:szCs w:val="22"/>
        </w:rPr>
      </w:pPr>
      <w:r w:rsidRPr="00066F93">
        <w:rPr>
          <w:b/>
          <w:sz w:val="22"/>
          <w:szCs w:val="22"/>
        </w:rPr>
        <w:t>Срок проведения</w:t>
      </w:r>
      <w:r w:rsidRPr="00B26946">
        <w:rPr>
          <w:sz w:val="22"/>
          <w:szCs w:val="22"/>
        </w:rPr>
        <w:t xml:space="preserve">: </w:t>
      </w:r>
      <w:r>
        <w:rPr>
          <w:sz w:val="22"/>
          <w:szCs w:val="22"/>
        </w:rPr>
        <w:t>1</w:t>
      </w:r>
      <w:r w:rsidRPr="00B26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B2694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26946">
        <w:rPr>
          <w:sz w:val="22"/>
          <w:szCs w:val="22"/>
        </w:rPr>
        <w:t xml:space="preserve"> г.</w:t>
      </w:r>
    </w:p>
    <w:p w:rsidR="006A5415" w:rsidRDefault="006A5415" w:rsidP="006A5415">
      <w:pPr>
        <w:pStyle w:val="a3"/>
        <w:jc w:val="both"/>
        <w:rPr>
          <w:sz w:val="22"/>
          <w:szCs w:val="22"/>
        </w:rPr>
      </w:pPr>
      <w:r w:rsidRPr="00066F93">
        <w:rPr>
          <w:b/>
          <w:sz w:val="22"/>
          <w:szCs w:val="22"/>
        </w:rPr>
        <w:t>Регистрация:</w:t>
      </w:r>
      <w:r>
        <w:rPr>
          <w:sz w:val="22"/>
          <w:szCs w:val="22"/>
        </w:rPr>
        <w:t xml:space="preserve"> 9.30 часов.</w:t>
      </w:r>
    </w:p>
    <w:p w:rsidR="006A5415" w:rsidRPr="00B26946" w:rsidRDefault="006A5415" w:rsidP="006A5415">
      <w:pPr>
        <w:pStyle w:val="a3"/>
        <w:jc w:val="both"/>
        <w:rPr>
          <w:sz w:val="22"/>
          <w:szCs w:val="22"/>
        </w:rPr>
      </w:pPr>
      <w:r w:rsidRPr="00066F93">
        <w:rPr>
          <w:b/>
          <w:sz w:val="22"/>
          <w:szCs w:val="22"/>
        </w:rPr>
        <w:t>Начало:</w:t>
      </w:r>
      <w:r>
        <w:rPr>
          <w:sz w:val="22"/>
          <w:szCs w:val="22"/>
        </w:rPr>
        <w:t xml:space="preserve"> 10.00 часов.</w:t>
      </w:r>
    </w:p>
    <w:p w:rsidR="006A5415" w:rsidRPr="00B26946" w:rsidRDefault="006A5415" w:rsidP="006A54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Итоги конференции подводятся по результатам публичной защиты. Победители конференции определяются по наибольшей сумме баллов</w:t>
      </w:r>
      <w:r>
        <w:rPr>
          <w:rFonts w:ascii="Times New Roman" w:hAnsi="Times New Roman" w:cs="Times New Roman"/>
        </w:rPr>
        <w:t>.</w:t>
      </w:r>
    </w:p>
    <w:p w:rsidR="006A5415" w:rsidRPr="00B26946" w:rsidRDefault="006A5415" w:rsidP="006A54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946">
        <w:rPr>
          <w:rFonts w:ascii="Times New Roman" w:hAnsi="Times New Roman" w:cs="Times New Roman"/>
        </w:rPr>
        <w:t xml:space="preserve"> </w:t>
      </w:r>
      <w:r w:rsidRPr="00B26946">
        <w:rPr>
          <w:rFonts w:ascii="Times New Roman" w:hAnsi="Times New Roman" w:cs="Times New Roman"/>
          <w:b/>
          <w:i/>
        </w:rPr>
        <w:t xml:space="preserve">Награждение: </w:t>
      </w:r>
    </w:p>
    <w:p w:rsidR="006A5415" w:rsidRPr="00B26946" w:rsidRDefault="006A5415" w:rsidP="006A541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26946">
        <w:rPr>
          <w:rFonts w:ascii="Times New Roman" w:hAnsi="Times New Roman" w:cs="Times New Roman"/>
          <w:color w:val="000000"/>
        </w:rPr>
        <w:t xml:space="preserve">Участникам конференции вручаются сертификаты, а победителям дипломы </w:t>
      </w:r>
      <w:r w:rsidRPr="00B26946">
        <w:rPr>
          <w:rFonts w:ascii="Times New Roman" w:hAnsi="Times New Roman" w:cs="Times New Roman"/>
          <w:color w:val="000000"/>
          <w:lang w:val="en-US"/>
        </w:rPr>
        <w:t>I</w:t>
      </w:r>
      <w:r w:rsidRPr="00B26946">
        <w:rPr>
          <w:rFonts w:ascii="Times New Roman" w:hAnsi="Times New Roman" w:cs="Times New Roman"/>
          <w:color w:val="000000"/>
        </w:rPr>
        <w:t xml:space="preserve">, </w:t>
      </w:r>
      <w:r w:rsidRPr="00B26946">
        <w:rPr>
          <w:rFonts w:ascii="Times New Roman" w:hAnsi="Times New Roman" w:cs="Times New Roman"/>
          <w:color w:val="000000"/>
          <w:lang w:val="en-US"/>
        </w:rPr>
        <w:t>II</w:t>
      </w:r>
      <w:r w:rsidRPr="00B26946">
        <w:rPr>
          <w:rFonts w:ascii="Times New Roman" w:hAnsi="Times New Roman" w:cs="Times New Roman"/>
          <w:color w:val="000000"/>
        </w:rPr>
        <w:t xml:space="preserve">, </w:t>
      </w:r>
      <w:r w:rsidRPr="00B26946">
        <w:rPr>
          <w:rFonts w:ascii="Times New Roman" w:hAnsi="Times New Roman" w:cs="Times New Roman"/>
          <w:color w:val="000000"/>
          <w:lang w:val="en-US"/>
        </w:rPr>
        <w:t>III</w:t>
      </w:r>
      <w:r w:rsidRPr="00B26946">
        <w:rPr>
          <w:rFonts w:ascii="Times New Roman" w:hAnsi="Times New Roman" w:cs="Times New Roman"/>
          <w:color w:val="000000"/>
        </w:rPr>
        <w:t xml:space="preserve"> степени.</w:t>
      </w:r>
      <w:r w:rsidRPr="00B26946">
        <w:rPr>
          <w:rFonts w:ascii="Times New Roman" w:hAnsi="Times New Roman" w:cs="Times New Roman"/>
        </w:rPr>
        <w:t xml:space="preserve"> </w:t>
      </w:r>
      <w:r w:rsidRPr="00B26946">
        <w:rPr>
          <w:rFonts w:ascii="Times New Roman" w:hAnsi="Times New Roman" w:cs="Times New Roman"/>
          <w:color w:val="000000"/>
        </w:rPr>
        <w:t>Руководителям вручаются благодарственные письма.</w:t>
      </w:r>
    </w:p>
    <w:p w:rsidR="006A5415" w:rsidRPr="00B26946" w:rsidRDefault="006A5415" w:rsidP="006A5415">
      <w:pPr>
        <w:spacing w:after="0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е</w:t>
      </w:r>
      <w:r w:rsidRPr="00B26946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ы</w:t>
      </w:r>
      <w:r w:rsidRPr="00B269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53-01-18, 8-923-407-68-76.</w:t>
      </w:r>
    </w:p>
    <w:p w:rsidR="006A5415" w:rsidRPr="00B26946" w:rsidRDefault="006A5415" w:rsidP="006A5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 xml:space="preserve">Координатор: </w:t>
      </w:r>
      <w:r>
        <w:rPr>
          <w:rFonts w:ascii="Times New Roman" w:hAnsi="Times New Roman" w:cs="Times New Roman"/>
        </w:rPr>
        <w:t>Соколова</w:t>
      </w:r>
      <w:r w:rsidRPr="00B26946">
        <w:rPr>
          <w:rFonts w:ascii="Times New Roman" w:hAnsi="Times New Roman" w:cs="Times New Roman"/>
        </w:rPr>
        <w:t xml:space="preserve"> Марина Александровна.</w:t>
      </w:r>
    </w:p>
    <w:p w:rsidR="006A5415" w:rsidRPr="00B26946" w:rsidRDefault="006A5415" w:rsidP="006A5415">
      <w:pPr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269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6A5415" w:rsidRPr="00B26946" w:rsidRDefault="006A5415" w:rsidP="006A5415">
      <w:pPr>
        <w:ind w:right="198"/>
        <w:jc w:val="right"/>
        <w:rPr>
          <w:rFonts w:ascii="Times New Roman" w:hAnsi="Times New Roman" w:cs="Times New Roman"/>
        </w:rPr>
      </w:pPr>
      <w:r w:rsidRPr="00B26946">
        <w:rPr>
          <w:rFonts w:ascii="Times New Roman" w:hAnsi="Times New Roman" w:cs="Times New Roman"/>
        </w:rPr>
        <w:t>.</w:t>
      </w:r>
    </w:p>
    <w:p w:rsidR="006A5415" w:rsidRDefault="006A5415" w:rsidP="006A5415">
      <w:pPr>
        <w:rPr>
          <w:rFonts w:ascii="Times New Roman" w:hAnsi="Times New Roman" w:cs="Times New Roman"/>
        </w:rPr>
      </w:pPr>
    </w:p>
    <w:p w:rsidR="006A5415" w:rsidRPr="00B26946" w:rsidRDefault="006A5415" w:rsidP="006A5415">
      <w:pPr>
        <w:rPr>
          <w:rFonts w:ascii="Times New Roman" w:hAnsi="Times New Roman" w:cs="Times New Roman"/>
        </w:rPr>
      </w:pPr>
    </w:p>
    <w:p w:rsidR="006A5415" w:rsidRDefault="006A5415" w:rsidP="006A5415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A5415" w:rsidRPr="00BA2DAB" w:rsidRDefault="006A5415" w:rsidP="006A541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A5415" w:rsidRPr="00BA2DAB" w:rsidRDefault="006A5415" w:rsidP="006A54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A2DAB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 xml:space="preserve">городской </w:t>
      </w:r>
      <w:r w:rsidRPr="00BA2DAB">
        <w:rPr>
          <w:rFonts w:ascii="Times New Roman" w:hAnsi="Times New Roman"/>
          <w:b/>
          <w:sz w:val="28"/>
          <w:szCs w:val="28"/>
        </w:rPr>
        <w:t xml:space="preserve">научно - практической конференции   </w:t>
      </w:r>
      <w:proofErr w:type="gramStart"/>
      <w:r w:rsidRPr="00BA2D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A2DAB">
        <w:rPr>
          <w:rFonts w:ascii="Times New Roman" w:hAnsi="Times New Roman"/>
          <w:b/>
          <w:sz w:val="28"/>
          <w:szCs w:val="28"/>
        </w:rPr>
        <w:t xml:space="preserve"> «ВЕРШИНИНСКИЕ ЧТЕНИЯ»</w:t>
      </w:r>
    </w:p>
    <w:p w:rsidR="006A5415" w:rsidRPr="00BA2DAB" w:rsidRDefault="006A5415" w:rsidP="006A54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DA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ИО__________________________________________________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DAB">
        <w:rPr>
          <w:rFonts w:ascii="Times New Roman" w:hAnsi="Times New Roman"/>
          <w:sz w:val="28"/>
          <w:szCs w:val="28"/>
        </w:rPr>
        <w:t>ОУ ___________________________________________________</w:t>
      </w:r>
    </w:p>
    <w:p w:rsidR="006A5415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DAB">
        <w:rPr>
          <w:rFonts w:ascii="Times New Roman" w:hAnsi="Times New Roman"/>
          <w:sz w:val="28"/>
          <w:szCs w:val="28"/>
        </w:rPr>
        <w:t>Название проекта 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область_____________________________________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DAB">
        <w:rPr>
          <w:rFonts w:ascii="Times New Roman" w:hAnsi="Times New Roman"/>
          <w:sz w:val="28"/>
          <w:szCs w:val="28"/>
        </w:rPr>
        <w:t>Необходимость в презентаци</w:t>
      </w:r>
      <w:r>
        <w:rPr>
          <w:rFonts w:ascii="Times New Roman" w:hAnsi="Times New Roman"/>
          <w:sz w:val="28"/>
          <w:szCs w:val="28"/>
        </w:rPr>
        <w:t>онном оборудовании_____________</w:t>
      </w:r>
    </w:p>
    <w:p w:rsidR="006A5415" w:rsidRPr="00792FAC" w:rsidRDefault="006A5415" w:rsidP="006A5415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92FAC">
        <w:rPr>
          <w:rFonts w:ascii="Times New Roman" w:hAnsi="Times New Roman"/>
          <w:i/>
          <w:sz w:val="28"/>
          <w:szCs w:val="28"/>
        </w:rPr>
        <w:t>Сведения о научном руководителе: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DAB">
        <w:rPr>
          <w:rFonts w:ascii="Times New Roman" w:hAnsi="Times New Roman"/>
          <w:sz w:val="28"/>
          <w:szCs w:val="28"/>
        </w:rPr>
        <w:t>Место работы 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DAB">
        <w:rPr>
          <w:rFonts w:ascii="Times New Roman" w:hAnsi="Times New Roman"/>
          <w:sz w:val="28"/>
          <w:szCs w:val="28"/>
        </w:rPr>
        <w:t>Должность___________________________________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DAB">
        <w:rPr>
          <w:rFonts w:ascii="Times New Roman" w:hAnsi="Times New Roman"/>
          <w:sz w:val="28"/>
          <w:szCs w:val="28"/>
        </w:rPr>
        <w:t>Контактные телефоны 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A5415" w:rsidRPr="00BA2DAB" w:rsidRDefault="006A5415" w:rsidP="006A541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5415" w:rsidRPr="00B26946" w:rsidRDefault="006A5415" w:rsidP="006A5415">
      <w:pPr>
        <w:rPr>
          <w:rFonts w:ascii="Times New Roman" w:hAnsi="Times New Roman" w:cs="Times New Roman"/>
        </w:rPr>
      </w:pPr>
    </w:p>
    <w:p w:rsidR="006A5415" w:rsidRPr="00B26946" w:rsidRDefault="006A5415" w:rsidP="006A5415">
      <w:pPr>
        <w:rPr>
          <w:rFonts w:ascii="Times New Roman" w:hAnsi="Times New Roman" w:cs="Times New Roman"/>
        </w:rPr>
      </w:pPr>
    </w:p>
    <w:p w:rsidR="00761507" w:rsidRDefault="00761507"/>
    <w:sectPr w:rsidR="00761507" w:rsidSect="00CB345B">
      <w:pgSz w:w="11906" w:h="16838"/>
      <w:pgMar w:top="284" w:right="746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415"/>
    <w:rsid w:val="006A5415"/>
    <w:rsid w:val="00761507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A541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rsid w:val="006A5415"/>
    <w:rPr>
      <w:color w:val="0000FF"/>
      <w:u w:val="single"/>
    </w:rPr>
  </w:style>
  <w:style w:type="paragraph" w:styleId="a6">
    <w:name w:val="No Spacing"/>
    <w:qFormat/>
    <w:rsid w:val="006A54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h12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2019-06-20T04:21:00Z</dcterms:created>
  <dcterms:modified xsi:type="dcterms:W3CDTF">2019-10-16T04:03:00Z</dcterms:modified>
</cp:coreProperties>
</file>