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C4" w:rsidRDefault="00BF7135">
      <w:r>
        <w:rPr>
          <w:noProof/>
        </w:rPr>
        <w:drawing>
          <wp:inline distT="0" distB="0" distL="0" distR="0" wp14:anchorId="0636133F" wp14:editId="348105E4">
            <wp:extent cx="5940425" cy="126619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135" w:rsidRDefault="00BF7135" w:rsidP="006D47EF">
      <w:pPr>
        <w:ind w:hanging="851"/>
        <w:contextualSpacing/>
        <w:jc w:val="center"/>
        <w:rPr>
          <w:rFonts w:eastAsia="Calibri"/>
          <w:b/>
          <w:lang w:eastAsia="en-US"/>
        </w:rPr>
      </w:pPr>
    </w:p>
    <w:p w:rsidR="007C14B3" w:rsidRPr="007C14B3" w:rsidRDefault="007C14B3" w:rsidP="007C14B3">
      <w:pPr>
        <w:contextualSpacing/>
        <w:jc w:val="center"/>
        <w:rPr>
          <w:rFonts w:eastAsia="Calibri"/>
          <w:b/>
          <w:lang w:eastAsia="en-US"/>
        </w:rPr>
      </w:pPr>
    </w:p>
    <w:p w:rsidR="007C14B3" w:rsidRPr="007C14B3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>Положение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проведении интерактивного конкурса (кругосветки) </w:t>
      </w:r>
    </w:p>
    <w:p w:rsidR="006D47E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«Пасхальные традиции» 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английском, немецком, польском языках</w:t>
      </w:r>
    </w:p>
    <w:p w:rsidR="002B163F" w:rsidRDefault="002B163F" w:rsidP="002B163F">
      <w:pPr>
        <w:pStyle w:val="Default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2B163F" w:rsidRDefault="005A7E88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об </w:t>
      </w:r>
      <w:r w:rsidR="002B163F">
        <w:rPr>
          <w:b/>
          <w:bCs/>
          <w:sz w:val="23"/>
          <w:szCs w:val="23"/>
        </w:rPr>
        <w:t xml:space="preserve">интерактивном конкурсе «Пасхальные традиции» </w:t>
      </w:r>
      <w:r w:rsidR="002B163F">
        <w:rPr>
          <w:sz w:val="23"/>
          <w:szCs w:val="23"/>
        </w:rPr>
        <w:t xml:space="preserve">определяет общий порядок организации и проведения конкурса. </w:t>
      </w:r>
    </w:p>
    <w:p w:rsidR="007C14B3" w:rsidRPr="007C14B3" w:rsidRDefault="002B163F" w:rsidP="007C14B3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sz w:val="23"/>
          <w:szCs w:val="23"/>
        </w:rPr>
        <w:t>1.2. Организация конкурс</w:t>
      </w:r>
      <w:r w:rsidR="007C14B3">
        <w:rPr>
          <w:sz w:val="23"/>
          <w:szCs w:val="23"/>
        </w:rPr>
        <w:t>а "Пасхальные традиции" (далее к</w:t>
      </w:r>
      <w:r>
        <w:rPr>
          <w:sz w:val="23"/>
          <w:szCs w:val="23"/>
        </w:rPr>
        <w:t xml:space="preserve">онкурс) </w:t>
      </w:r>
      <w:r w:rsidR="007C14B3" w:rsidRPr="007C14B3">
        <w:rPr>
          <w:rFonts w:eastAsia="Calibri"/>
        </w:rPr>
        <w:t>осуществляется на базе МАОУ гимназии №26 города (организатор) в рамках муниципальной образовательной сети.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 и задачи конкурса.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>Цель Конкурса</w:t>
      </w:r>
      <w:r>
        <w:rPr>
          <w:sz w:val="23"/>
          <w:szCs w:val="23"/>
        </w:rPr>
        <w:t xml:space="preserve">. Стимулирование познавательного интереса к изучению иностранного языка, культуры и традиций народов США, Британии, Германии, Польши через вовлечение обучающихся в интеллектуальную, творческую игровую деятельность.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="006D47EF">
        <w:rPr>
          <w:i/>
          <w:iCs/>
          <w:sz w:val="23"/>
          <w:szCs w:val="23"/>
        </w:rPr>
        <w:t>Задачи:</w:t>
      </w:r>
      <w:r>
        <w:rPr>
          <w:i/>
          <w:iCs/>
          <w:sz w:val="23"/>
          <w:szCs w:val="23"/>
        </w:rPr>
        <w:t xml:space="preserve">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Создавать условия для повышения мотивации к изучению иностранного языка;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Развивать социокультурные и коммуникативные компетенции (работа в команде, воспитание лидерских качеств и личностной ответственности);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Обогащать и развивать кругозор обучающихся через разные виды деятельности;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Способствовать формированию культуры общения на иностранном языке;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Развивать творческие способности детей посредством изучения иностранного языка.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Участники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3.1.В конкурсе могут принять участие: </w:t>
      </w:r>
    </w:p>
    <w:p w:rsidR="002B163F" w:rsidRPr="002B163F" w:rsidRDefault="002B163F" w:rsidP="004111C7">
      <w:pPr>
        <w:jc w:val="both"/>
        <w:rPr>
          <w:i/>
          <w:u w:val="single"/>
        </w:rPr>
      </w:pPr>
      <w:r>
        <w:t>- команды обучающихся  4</w:t>
      </w:r>
      <w:r>
        <w:rPr>
          <w:szCs w:val="18"/>
        </w:rPr>
        <w:t>–</w:t>
      </w:r>
      <w:r>
        <w:t xml:space="preserve">5-х классов изучающие английский, немецкий, </w:t>
      </w:r>
      <w:r w:rsidRPr="002A5AA4">
        <w:rPr>
          <w:i/>
        </w:rPr>
        <w:t>польский языки</w:t>
      </w:r>
      <w:r>
        <w:t>*.</w:t>
      </w:r>
      <w:r>
        <w:rPr>
          <w:szCs w:val="18"/>
        </w:rPr>
        <w:t xml:space="preserve"> </w:t>
      </w:r>
      <w:r w:rsidRPr="002A5AA4">
        <w:rPr>
          <w:i/>
          <w:szCs w:val="18"/>
          <w:u w:val="single"/>
        </w:rPr>
        <w:t>Команда учащихся, изучающих польский язык, может состоять из любой возрастной категории</w:t>
      </w:r>
      <w:r>
        <w:rPr>
          <w:szCs w:val="18"/>
        </w:rPr>
        <w:t>. Команда состоит из 5 обучающихся.</w:t>
      </w:r>
      <w:r>
        <w:t xml:space="preserve"> Для каждой команды будут предложены задания конкурса на </w:t>
      </w:r>
      <w:r>
        <w:rPr>
          <w:b/>
          <w:u w:val="single"/>
        </w:rPr>
        <w:t>изучаемом</w:t>
      </w:r>
      <w:r w:rsidRPr="006418B1">
        <w:rPr>
          <w:b/>
          <w:u w:val="single"/>
        </w:rPr>
        <w:t xml:space="preserve"> обучающимися иностранном языке</w:t>
      </w:r>
      <w:r>
        <w:t xml:space="preserve"> (английском, немецком, польском). Участвовать в игре может несколько команд из одного образовательного учреждения. Команды формируются как одновозрастные, например, только из обучающихся 4 или 5 классов, так и смешанные – часть обучающихся из 4 классов, часть – из обучающихся 5 классов </w:t>
      </w:r>
      <w:r w:rsidRPr="002B163F">
        <w:rPr>
          <w:i/>
          <w:u w:val="single"/>
        </w:rPr>
        <w:t xml:space="preserve">(кроме обучающихся, изучающий польский язык).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Конкурс проводится среди образовательных учреждений города Томска и Томской области.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Участие в Конкурсе является добровольным.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Участники Конкурса подают в установленном порядке заявку на участие в Конкурсе не позднее, чем за </w:t>
      </w:r>
      <w:r w:rsidR="007C14B3">
        <w:rPr>
          <w:sz w:val="23"/>
          <w:szCs w:val="23"/>
        </w:rPr>
        <w:t>неделю до</w:t>
      </w:r>
      <w:r>
        <w:rPr>
          <w:sz w:val="23"/>
          <w:szCs w:val="23"/>
        </w:rPr>
        <w:t xml:space="preserve"> его </w:t>
      </w:r>
      <w:r w:rsidR="007C14B3">
        <w:rPr>
          <w:sz w:val="23"/>
          <w:szCs w:val="23"/>
        </w:rPr>
        <w:t>проведения</w:t>
      </w:r>
      <w:r>
        <w:rPr>
          <w:sz w:val="23"/>
          <w:szCs w:val="23"/>
        </w:rPr>
        <w:t xml:space="preserve"> (согласно приложению 1)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и сроки проведения конкурса.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Данный конкурс проводится в форме интерактивной игры на иностранном языке по теме </w:t>
      </w:r>
      <w:r w:rsidRPr="006418B1">
        <w:rPr>
          <w:b/>
          <w:bCs/>
          <w:sz w:val="23"/>
          <w:szCs w:val="23"/>
        </w:rPr>
        <w:t>«Пасхальные традиции</w:t>
      </w:r>
      <w:r w:rsidRPr="006418B1">
        <w:rPr>
          <w:b/>
          <w:sz w:val="23"/>
          <w:szCs w:val="23"/>
        </w:rPr>
        <w:t>».</w:t>
      </w:r>
      <w:r>
        <w:rPr>
          <w:sz w:val="23"/>
          <w:szCs w:val="23"/>
        </w:rPr>
        <w:t xml:space="preserve"> На к</w:t>
      </w:r>
      <w:r w:rsidR="007C14B3">
        <w:rPr>
          <w:sz w:val="23"/>
          <w:szCs w:val="23"/>
        </w:rPr>
        <w:t>аждый этап конкурса отводится 10-15</w:t>
      </w:r>
      <w:r>
        <w:rPr>
          <w:sz w:val="23"/>
          <w:szCs w:val="23"/>
        </w:rPr>
        <w:t xml:space="preserve"> минут.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«</w:t>
      </w:r>
      <w:proofErr w:type="spellStart"/>
      <w:r>
        <w:rPr>
          <w:sz w:val="23"/>
          <w:szCs w:val="23"/>
        </w:rPr>
        <w:t>Пазлы</w:t>
      </w:r>
      <w:proofErr w:type="spellEnd"/>
      <w:r>
        <w:rPr>
          <w:sz w:val="23"/>
          <w:szCs w:val="23"/>
        </w:rPr>
        <w:t xml:space="preserve">» - участники игры собирают </w:t>
      </w:r>
      <w:proofErr w:type="spellStart"/>
      <w:r>
        <w:rPr>
          <w:sz w:val="23"/>
          <w:szCs w:val="23"/>
        </w:rPr>
        <w:t>пазлы</w:t>
      </w:r>
      <w:proofErr w:type="spellEnd"/>
      <w:r>
        <w:rPr>
          <w:sz w:val="23"/>
          <w:szCs w:val="23"/>
        </w:rPr>
        <w:t xml:space="preserve"> по заданной теме.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«Ребус» - участники игры разгадывают ребусы, а также загадки по заданной теме.</w:t>
      </w:r>
    </w:p>
    <w:p w:rsidR="002B163F" w:rsidRP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«Криптограмма» - участники игры </w:t>
      </w:r>
      <w:r w:rsidR="004111C7">
        <w:rPr>
          <w:sz w:val="23"/>
          <w:szCs w:val="23"/>
        </w:rPr>
        <w:t>разгадывают зашифрованные слова по</w:t>
      </w:r>
      <w:r>
        <w:rPr>
          <w:sz w:val="23"/>
          <w:szCs w:val="23"/>
        </w:rPr>
        <w:t xml:space="preserve"> картинке.</w:t>
      </w:r>
    </w:p>
    <w:p w:rsidR="002B163F" w:rsidRDefault="004111C7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2B163F">
        <w:rPr>
          <w:sz w:val="23"/>
          <w:szCs w:val="23"/>
        </w:rPr>
        <w:t>- «Веселая рифма» - участники игры прослушивают короткую песенку, заполняют пропуски в тексте.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- «Золотое пасхальное яйцо» - участники игры смотрят видео о двух персонажах, выполняют задания на основе просмотренного видео.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«Пасхальная поделка» - творческое задание. Участники игры изготовляют символ Пасхи той страны, язык которой они изучают.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310A7D">
        <w:rPr>
          <w:b/>
          <w:sz w:val="23"/>
          <w:szCs w:val="23"/>
        </w:rPr>
        <w:t>- «Домашнее задание» - последний этап конкурса. Команды готовят домашние задание – декламация стиха или песни, связанной с пасхальными традициями изучаемого языка. Также может быть исполнен танец (костюмы, украшения приветствуются).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Конкурс проводится в очной форме: </w:t>
      </w:r>
    </w:p>
    <w:p w:rsidR="002B163F" w:rsidRPr="006418B1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Прием заявок осуществляется </w:t>
      </w:r>
      <w:r w:rsidR="005A7E88">
        <w:rPr>
          <w:b/>
          <w:sz w:val="23"/>
          <w:szCs w:val="23"/>
        </w:rPr>
        <w:t>c 1</w:t>
      </w:r>
      <w:r w:rsidRPr="001B3759">
        <w:rPr>
          <w:b/>
          <w:sz w:val="23"/>
          <w:szCs w:val="23"/>
        </w:rPr>
        <w:t xml:space="preserve"> </w:t>
      </w:r>
      <w:r w:rsidR="005A7E88">
        <w:rPr>
          <w:b/>
          <w:sz w:val="23"/>
          <w:szCs w:val="23"/>
        </w:rPr>
        <w:t>апреля</w:t>
      </w:r>
      <w:r w:rsidRPr="001B3759">
        <w:rPr>
          <w:b/>
          <w:sz w:val="23"/>
          <w:szCs w:val="23"/>
        </w:rPr>
        <w:t xml:space="preserve"> по </w:t>
      </w:r>
      <w:r w:rsidR="007C14B3">
        <w:rPr>
          <w:b/>
          <w:sz w:val="23"/>
          <w:szCs w:val="23"/>
        </w:rPr>
        <w:t>20</w:t>
      </w:r>
      <w:r w:rsidR="005A7E88">
        <w:rPr>
          <w:b/>
          <w:sz w:val="23"/>
          <w:szCs w:val="23"/>
        </w:rPr>
        <w:t xml:space="preserve"> апреля 2019</w:t>
      </w:r>
      <w:r>
        <w:rPr>
          <w:sz w:val="23"/>
          <w:szCs w:val="23"/>
        </w:rPr>
        <w:t xml:space="preserve"> (включительно) в электронном виде по e-</w:t>
      </w:r>
      <w:proofErr w:type="spellStart"/>
      <w:r>
        <w:rPr>
          <w:sz w:val="23"/>
          <w:szCs w:val="23"/>
        </w:rPr>
        <w:t>mail</w:t>
      </w:r>
      <w:proofErr w:type="spellEnd"/>
      <w:r>
        <w:rPr>
          <w:sz w:val="23"/>
          <w:szCs w:val="23"/>
        </w:rPr>
        <w:t xml:space="preserve">: </w:t>
      </w:r>
      <w:proofErr w:type="spellStart"/>
      <w:r w:rsidRPr="001B3759">
        <w:rPr>
          <w:b/>
          <w:sz w:val="23"/>
          <w:szCs w:val="23"/>
          <w:lang w:val="en-US"/>
        </w:rPr>
        <w:t>fli</w:t>
      </w:r>
      <w:proofErr w:type="spellEnd"/>
      <w:r w:rsidRPr="001B3759">
        <w:rPr>
          <w:b/>
          <w:sz w:val="23"/>
          <w:szCs w:val="23"/>
        </w:rPr>
        <w:t>-</w:t>
      </w:r>
      <w:proofErr w:type="spellStart"/>
      <w:r w:rsidRPr="001B3759">
        <w:rPr>
          <w:b/>
          <w:sz w:val="23"/>
          <w:szCs w:val="23"/>
          <w:lang w:val="en-US"/>
        </w:rPr>
        <w:t>asya</w:t>
      </w:r>
      <w:proofErr w:type="spellEnd"/>
      <w:r w:rsidRPr="001B3759">
        <w:rPr>
          <w:b/>
          <w:sz w:val="23"/>
          <w:szCs w:val="23"/>
        </w:rPr>
        <w:t>@</w:t>
      </w:r>
      <w:proofErr w:type="spellStart"/>
      <w:r w:rsidRPr="001B3759">
        <w:rPr>
          <w:b/>
          <w:sz w:val="23"/>
          <w:szCs w:val="23"/>
          <w:lang w:val="en-US"/>
        </w:rPr>
        <w:t>yandex</w:t>
      </w:r>
      <w:proofErr w:type="spellEnd"/>
      <w:r w:rsidRPr="001B3759">
        <w:rPr>
          <w:b/>
          <w:sz w:val="23"/>
          <w:szCs w:val="23"/>
        </w:rPr>
        <w:t>.</w:t>
      </w:r>
      <w:proofErr w:type="spellStart"/>
      <w:r w:rsidRPr="001B3759">
        <w:rPr>
          <w:b/>
          <w:sz w:val="23"/>
          <w:szCs w:val="23"/>
          <w:lang w:val="en-US"/>
        </w:rPr>
        <w:t>ru</w:t>
      </w:r>
      <w:proofErr w:type="spellEnd"/>
    </w:p>
    <w:p w:rsidR="002B163F" w:rsidRDefault="002B163F" w:rsidP="004111C7">
      <w:pPr>
        <w:pStyle w:val="Default"/>
        <w:jc w:val="both"/>
        <w:rPr>
          <w:sz w:val="22"/>
          <w:szCs w:val="22"/>
        </w:rPr>
      </w:pPr>
      <w:r>
        <w:rPr>
          <w:sz w:val="23"/>
          <w:szCs w:val="23"/>
        </w:rPr>
        <w:t>4.3.</w:t>
      </w:r>
      <w:r>
        <w:rPr>
          <w:sz w:val="22"/>
          <w:szCs w:val="22"/>
        </w:rPr>
        <w:t xml:space="preserve">Сроки проведения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</w:t>
      </w:r>
      <w:r w:rsidR="005A7E88">
        <w:rPr>
          <w:sz w:val="23"/>
          <w:szCs w:val="23"/>
        </w:rPr>
        <w:t>01</w:t>
      </w:r>
      <w:r>
        <w:rPr>
          <w:sz w:val="23"/>
          <w:szCs w:val="23"/>
        </w:rPr>
        <w:t>.0</w:t>
      </w:r>
      <w:r w:rsidR="005A7E88">
        <w:rPr>
          <w:sz w:val="23"/>
          <w:szCs w:val="23"/>
        </w:rPr>
        <w:t>4.2019</w:t>
      </w:r>
      <w:r>
        <w:rPr>
          <w:sz w:val="23"/>
          <w:szCs w:val="23"/>
        </w:rPr>
        <w:t xml:space="preserve"> по </w:t>
      </w:r>
      <w:r w:rsidR="003F5266">
        <w:rPr>
          <w:sz w:val="23"/>
          <w:szCs w:val="23"/>
        </w:rPr>
        <w:t>20</w:t>
      </w:r>
      <w:r>
        <w:rPr>
          <w:sz w:val="23"/>
          <w:szCs w:val="23"/>
        </w:rPr>
        <w:t>.0</w:t>
      </w:r>
      <w:r w:rsidRPr="00310A7D">
        <w:rPr>
          <w:sz w:val="23"/>
          <w:szCs w:val="23"/>
        </w:rPr>
        <w:t>4</w:t>
      </w:r>
      <w:r w:rsidR="005A7E88">
        <w:rPr>
          <w:sz w:val="23"/>
          <w:szCs w:val="23"/>
        </w:rPr>
        <w:t>.2019</w:t>
      </w:r>
      <w:r>
        <w:rPr>
          <w:sz w:val="23"/>
          <w:szCs w:val="23"/>
        </w:rPr>
        <w:t xml:space="preserve"> – прием заявок. </w:t>
      </w:r>
    </w:p>
    <w:p w:rsidR="002B163F" w:rsidRPr="002B163F" w:rsidRDefault="005A7E88" w:rsidP="004111C7">
      <w:pPr>
        <w:jc w:val="both"/>
        <w:rPr>
          <w:b/>
        </w:rPr>
      </w:pPr>
      <w:r>
        <w:rPr>
          <w:b/>
        </w:rPr>
        <w:t>27.04.2019</w:t>
      </w:r>
      <w:r w:rsidR="002B163F" w:rsidRPr="002B163F">
        <w:rPr>
          <w:b/>
        </w:rPr>
        <w:t xml:space="preserve"> – проведение игры</w:t>
      </w:r>
    </w:p>
    <w:p w:rsidR="002B163F" w:rsidRDefault="007C14B3" w:rsidP="004111C7">
      <w:pPr>
        <w:pStyle w:val="a3"/>
        <w:numPr>
          <w:ilvl w:val="0"/>
          <w:numId w:val="1"/>
        </w:numPr>
        <w:jc w:val="both"/>
      </w:pPr>
      <w:r>
        <w:t>13</w:t>
      </w:r>
      <w:r w:rsidR="003F5266">
        <w:t>:00 – 13:20</w:t>
      </w:r>
      <w:r w:rsidR="002B163F">
        <w:t xml:space="preserve"> – регистрация</w:t>
      </w:r>
    </w:p>
    <w:p w:rsidR="002B163F" w:rsidRDefault="003F5266" w:rsidP="004111C7">
      <w:pPr>
        <w:pStyle w:val="a3"/>
        <w:numPr>
          <w:ilvl w:val="0"/>
          <w:numId w:val="1"/>
        </w:numPr>
        <w:jc w:val="both"/>
      </w:pPr>
      <w:r>
        <w:t>13.20 – 13.25</w:t>
      </w:r>
      <w:r w:rsidR="002B163F">
        <w:t xml:space="preserve"> – перекличка команд, выдача маршрутных листов</w:t>
      </w:r>
    </w:p>
    <w:p w:rsidR="002B163F" w:rsidRDefault="001D6BCE" w:rsidP="004111C7">
      <w:pPr>
        <w:pStyle w:val="a3"/>
        <w:numPr>
          <w:ilvl w:val="0"/>
          <w:numId w:val="1"/>
        </w:numPr>
        <w:jc w:val="both"/>
      </w:pPr>
      <w:r>
        <w:t>13.30 – 15.0</w:t>
      </w:r>
      <w:r w:rsidR="002B163F">
        <w:t>0 - игра</w:t>
      </w:r>
    </w:p>
    <w:p w:rsidR="002B163F" w:rsidRPr="006418B1" w:rsidRDefault="005A7E88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29.04.2019</w:t>
      </w:r>
      <w:r w:rsidR="001D6BCE">
        <w:rPr>
          <w:b/>
          <w:sz w:val="23"/>
          <w:szCs w:val="23"/>
        </w:rPr>
        <w:t>– подведение итогов</w:t>
      </w:r>
    </w:p>
    <w:p w:rsidR="001D6BCE" w:rsidRDefault="001D6BCE" w:rsidP="004111C7">
      <w:pPr>
        <w:pStyle w:val="Default"/>
        <w:jc w:val="both"/>
        <w:rPr>
          <w:sz w:val="23"/>
          <w:szCs w:val="23"/>
        </w:rPr>
      </w:pPr>
      <w:r w:rsidRPr="001D6BCE">
        <w:rPr>
          <w:b/>
          <w:sz w:val="23"/>
          <w:szCs w:val="23"/>
        </w:rPr>
        <w:t>30</w:t>
      </w:r>
      <w:r>
        <w:rPr>
          <w:b/>
          <w:sz w:val="23"/>
          <w:szCs w:val="23"/>
        </w:rPr>
        <w:t>.04</w:t>
      </w:r>
      <w:r w:rsidR="005A7E88">
        <w:rPr>
          <w:b/>
          <w:sz w:val="23"/>
          <w:szCs w:val="23"/>
        </w:rPr>
        <w:t>.2019</w:t>
      </w:r>
      <w:r w:rsidR="002B163F" w:rsidRPr="006418B1">
        <w:rPr>
          <w:b/>
          <w:sz w:val="23"/>
          <w:szCs w:val="23"/>
        </w:rPr>
        <w:t xml:space="preserve"> – </w:t>
      </w:r>
      <w:r w:rsidR="005A7E88">
        <w:rPr>
          <w:b/>
          <w:sz w:val="23"/>
          <w:szCs w:val="23"/>
        </w:rPr>
        <w:t>объявление итогов конкурса</w:t>
      </w:r>
      <w:r w:rsidR="002B163F">
        <w:rPr>
          <w:sz w:val="23"/>
          <w:szCs w:val="23"/>
        </w:rPr>
        <w:t xml:space="preserve">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Подведение итогов.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Результаты игры команд на каждом этапе оцениваются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Итоги конкурса подводятся после выступления и прохождения всех этапов игры.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Критерии оценивания </w:t>
      </w:r>
    </w:p>
    <w:p w:rsidR="001D6BCE" w:rsidRPr="001D6BCE" w:rsidRDefault="002B163F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 каждом этапе игры командам-участникам будут начисляться баллы по количеству правильных ответов, заданий. С итоговой таблицей можно будет ознакомиться на сайте </w:t>
      </w:r>
      <w:proofErr w:type="spellStart"/>
      <w:r w:rsidR="001D6BCE" w:rsidRPr="001D6BCE">
        <w:rPr>
          <w:b/>
          <w:sz w:val="23"/>
          <w:szCs w:val="23"/>
          <w:lang w:val="en-US"/>
        </w:rPr>
        <w:t>annanisimova</w:t>
      </w:r>
      <w:proofErr w:type="spellEnd"/>
      <w:r w:rsidR="001D6BCE" w:rsidRPr="001D6BCE">
        <w:rPr>
          <w:b/>
          <w:sz w:val="23"/>
          <w:szCs w:val="23"/>
        </w:rPr>
        <w:t>.</w:t>
      </w:r>
      <w:proofErr w:type="spellStart"/>
      <w:r w:rsidR="001D6BCE" w:rsidRPr="001D6BCE">
        <w:rPr>
          <w:b/>
          <w:sz w:val="23"/>
          <w:szCs w:val="23"/>
          <w:lang w:val="en-US"/>
        </w:rPr>
        <w:t>jimdo</w:t>
      </w:r>
      <w:proofErr w:type="spellEnd"/>
      <w:r w:rsidR="001D6BCE" w:rsidRPr="001D6BCE">
        <w:rPr>
          <w:b/>
          <w:sz w:val="23"/>
          <w:szCs w:val="23"/>
        </w:rPr>
        <w:t>.</w:t>
      </w:r>
      <w:r w:rsidR="001D6BCE" w:rsidRPr="001D6BCE">
        <w:rPr>
          <w:b/>
          <w:sz w:val="23"/>
          <w:szCs w:val="23"/>
          <w:lang w:val="en-US"/>
        </w:rPr>
        <w:t>com</w:t>
      </w:r>
      <w:r w:rsidR="001D6BCE" w:rsidRPr="001D6BCE">
        <w:rPr>
          <w:sz w:val="23"/>
          <w:szCs w:val="23"/>
        </w:rPr>
        <w:t xml:space="preserve"> </w:t>
      </w:r>
      <w:r w:rsidR="001D6BCE">
        <w:rPr>
          <w:sz w:val="23"/>
          <w:szCs w:val="23"/>
        </w:rPr>
        <w:t>в разделе «Новости».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Состав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Анисимова Анна Александровна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Белущенко</w:t>
      </w:r>
      <w:proofErr w:type="spellEnd"/>
      <w:r>
        <w:rPr>
          <w:sz w:val="23"/>
          <w:szCs w:val="23"/>
        </w:rPr>
        <w:t xml:space="preserve"> Наталья Сергеевна – учитель немецкого языка МАОУ гимназии №26 г. Томска</w:t>
      </w:r>
      <w:r w:rsidR="001D6BCE">
        <w:rPr>
          <w:sz w:val="23"/>
          <w:szCs w:val="23"/>
        </w:rPr>
        <w:t>;</w:t>
      </w:r>
    </w:p>
    <w:p w:rsidR="002B163F" w:rsidRDefault="007C14B3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 w:rsidR="002B163F">
        <w:rPr>
          <w:sz w:val="23"/>
          <w:szCs w:val="23"/>
        </w:rPr>
        <w:t>Бормотова</w:t>
      </w:r>
      <w:proofErr w:type="spellEnd"/>
      <w:r w:rsidR="002B163F">
        <w:rPr>
          <w:sz w:val="23"/>
          <w:szCs w:val="23"/>
        </w:rPr>
        <w:t xml:space="preserve"> Наталья Евгеньевна -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1D6BCE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Наталья Петровна, учитель немецкого языка МАОУ гимназии №26 г. Томска;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 w:rsidR="001D6BCE">
        <w:rPr>
          <w:sz w:val="23"/>
          <w:szCs w:val="23"/>
        </w:rPr>
        <w:t>Кучевская</w:t>
      </w:r>
      <w:proofErr w:type="spellEnd"/>
      <w:r w:rsidR="001D6BCE">
        <w:rPr>
          <w:sz w:val="23"/>
          <w:szCs w:val="23"/>
        </w:rPr>
        <w:t xml:space="preserve"> Екатерина Сергеевна</w:t>
      </w:r>
      <w:r>
        <w:rPr>
          <w:sz w:val="23"/>
          <w:szCs w:val="23"/>
        </w:rPr>
        <w:t xml:space="preserve">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2B163F" w:rsidRP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proofErr w:type="spellStart"/>
      <w:r>
        <w:rPr>
          <w:sz w:val="23"/>
          <w:szCs w:val="23"/>
        </w:rPr>
        <w:t>Гуменюк</w:t>
      </w:r>
      <w:proofErr w:type="spellEnd"/>
      <w:r>
        <w:rPr>
          <w:sz w:val="23"/>
          <w:szCs w:val="23"/>
        </w:rPr>
        <w:t xml:space="preserve"> Татьяна Юрьевна</w:t>
      </w:r>
      <w:r w:rsidR="001D6BCE">
        <w:rPr>
          <w:sz w:val="23"/>
          <w:szCs w:val="23"/>
        </w:rPr>
        <w:t xml:space="preserve"> </w:t>
      </w:r>
      <w:r>
        <w:rPr>
          <w:sz w:val="23"/>
          <w:szCs w:val="23"/>
        </w:rPr>
        <w:t>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Липухина</w:t>
      </w:r>
      <w:proofErr w:type="spellEnd"/>
      <w:r>
        <w:rPr>
          <w:sz w:val="23"/>
          <w:szCs w:val="23"/>
        </w:rPr>
        <w:t xml:space="preserve"> Виктория Александровна</w:t>
      </w:r>
      <w:r w:rsidR="001D6BCE">
        <w:rPr>
          <w:sz w:val="23"/>
          <w:szCs w:val="23"/>
        </w:rPr>
        <w:t xml:space="preserve"> </w:t>
      </w:r>
      <w:r>
        <w:rPr>
          <w:sz w:val="23"/>
          <w:szCs w:val="23"/>
        </w:rPr>
        <w:t>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1D6BCE">
        <w:rPr>
          <w:sz w:val="23"/>
          <w:szCs w:val="23"/>
        </w:rPr>
        <w:t>Канаки</w:t>
      </w:r>
      <w:r>
        <w:rPr>
          <w:sz w:val="23"/>
          <w:szCs w:val="23"/>
        </w:rPr>
        <w:t xml:space="preserve"> Снежана Дмитриевна – учитель </w:t>
      </w:r>
      <w:r w:rsidR="001D6BCE">
        <w:rPr>
          <w:sz w:val="23"/>
          <w:szCs w:val="23"/>
        </w:rPr>
        <w:t>иностранного</w:t>
      </w:r>
      <w:r>
        <w:rPr>
          <w:sz w:val="23"/>
          <w:szCs w:val="23"/>
        </w:rPr>
        <w:t xml:space="preserve">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8. Сушкова Екатерина Леонидовна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proofErr w:type="spellStart"/>
      <w:r>
        <w:rPr>
          <w:sz w:val="23"/>
          <w:szCs w:val="23"/>
        </w:rPr>
        <w:t>Чернышова</w:t>
      </w:r>
      <w:proofErr w:type="spellEnd"/>
      <w:r>
        <w:rPr>
          <w:sz w:val="23"/>
          <w:szCs w:val="23"/>
        </w:rPr>
        <w:t xml:space="preserve"> Елена Владимировна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1D6BCE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proofErr w:type="spellStart"/>
      <w:r w:rsidRPr="001D6BCE">
        <w:rPr>
          <w:sz w:val="23"/>
          <w:szCs w:val="23"/>
        </w:rPr>
        <w:t>Уралова</w:t>
      </w:r>
      <w:proofErr w:type="spellEnd"/>
      <w:r w:rsidRPr="001D6BCE">
        <w:rPr>
          <w:sz w:val="23"/>
          <w:szCs w:val="23"/>
        </w:rPr>
        <w:t xml:space="preserve"> </w:t>
      </w:r>
      <w:r w:rsidR="006D47EF">
        <w:rPr>
          <w:sz w:val="23"/>
          <w:szCs w:val="23"/>
        </w:rPr>
        <w:t xml:space="preserve">Юлия Анатольевна - </w:t>
      </w:r>
      <w:r w:rsidRPr="001D6BCE">
        <w:rPr>
          <w:sz w:val="23"/>
          <w:szCs w:val="23"/>
        </w:rPr>
        <w:t>учитель немецкого яз</w:t>
      </w:r>
      <w:r>
        <w:rPr>
          <w:sz w:val="23"/>
          <w:szCs w:val="23"/>
        </w:rPr>
        <w:t>ыка МАОУ гимназии №26 г. Томска.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Подведение итогов и награждение.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Участникам конкурса вручаются сертификаты, победителям вручаются дипломы победителей и призеров.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Наградные документы можно получить </w:t>
      </w:r>
      <w:r w:rsidR="001D6BCE">
        <w:rPr>
          <w:b/>
          <w:sz w:val="23"/>
          <w:szCs w:val="23"/>
        </w:rPr>
        <w:t>в мае</w:t>
      </w:r>
      <w:r w:rsidR="005A7E88">
        <w:rPr>
          <w:sz w:val="23"/>
          <w:szCs w:val="23"/>
        </w:rPr>
        <w:t xml:space="preserve"> по адресу: МА</w:t>
      </w:r>
      <w:r>
        <w:rPr>
          <w:sz w:val="23"/>
          <w:szCs w:val="23"/>
        </w:rPr>
        <w:t xml:space="preserve">У </w:t>
      </w:r>
      <w:proofErr w:type="gramStart"/>
      <w:r w:rsidR="005A7E88">
        <w:rPr>
          <w:sz w:val="23"/>
          <w:szCs w:val="23"/>
        </w:rPr>
        <w:t>ИМЦ  г.</w:t>
      </w:r>
      <w:proofErr w:type="gramEnd"/>
      <w:r w:rsidR="005A7E88">
        <w:rPr>
          <w:sz w:val="23"/>
          <w:szCs w:val="23"/>
        </w:rPr>
        <w:t xml:space="preserve"> Томска, ул. </w:t>
      </w:r>
      <w:r w:rsidR="001D6BCE">
        <w:rPr>
          <w:sz w:val="23"/>
          <w:szCs w:val="23"/>
        </w:rPr>
        <w:t>Киевская</w:t>
      </w:r>
      <w:r w:rsidR="005A7E88">
        <w:rPr>
          <w:sz w:val="23"/>
          <w:szCs w:val="23"/>
        </w:rPr>
        <w:t>, 8</w:t>
      </w:r>
      <w:r w:rsidR="001D6BCE">
        <w:rPr>
          <w:sz w:val="23"/>
          <w:szCs w:val="23"/>
        </w:rPr>
        <w:t>9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>По всем воп</w:t>
      </w:r>
      <w:r w:rsidR="001D6BCE">
        <w:rPr>
          <w:sz w:val="23"/>
          <w:szCs w:val="23"/>
        </w:rPr>
        <w:t xml:space="preserve">росам обращаться к </w:t>
      </w:r>
      <w:bookmarkStart w:id="0" w:name="_GoBack"/>
      <w:r w:rsidR="001D6BCE">
        <w:rPr>
          <w:sz w:val="23"/>
          <w:szCs w:val="23"/>
        </w:rPr>
        <w:t>координатору</w:t>
      </w:r>
      <w:r>
        <w:rPr>
          <w:sz w:val="23"/>
          <w:szCs w:val="23"/>
        </w:rPr>
        <w:t xml:space="preserve">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Анисимова Анна Александровна – учитель английс</w:t>
      </w:r>
      <w:r w:rsidR="006D47EF">
        <w:rPr>
          <w:sz w:val="23"/>
          <w:szCs w:val="23"/>
        </w:rPr>
        <w:t xml:space="preserve">кого языка МАОУ гимназии № 26 </w:t>
      </w:r>
    </w:p>
    <w:p w:rsidR="002B163F" w:rsidRDefault="006D47E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(сот. </w:t>
      </w:r>
      <w:proofErr w:type="gramStart"/>
      <w:r>
        <w:rPr>
          <w:sz w:val="23"/>
          <w:szCs w:val="23"/>
        </w:rPr>
        <w:t>тел.:+</w:t>
      </w:r>
      <w:proofErr w:type="gramEnd"/>
      <w:r>
        <w:rPr>
          <w:sz w:val="23"/>
          <w:szCs w:val="23"/>
        </w:rPr>
        <w:t>7 999 619-43-55)</w:t>
      </w:r>
    </w:p>
    <w:bookmarkEnd w:id="0"/>
    <w:p w:rsidR="002B163F" w:rsidRDefault="002B163F"/>
    <w:p w:rsidR="002B163F" w:rsidRPr="005A7E88" w:rsidRDefault="002B163F"/>
    <w:p w:rsidR="002B163F" w:rsidRDefault="002B163F"/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2B163F">
      <w:pPr>
        <w:tabs>
          <w:tab w:val="left" w:pos="1080"/>
        </w:tabs>
        <w:jc w:val="center"/>
        <w:rPr>
          <w:b/>
          <w:lang w:eastAsia="en-US"/>
        </w:rPr>
      </w:pPr>
      <w:r w:rsidRPr="00EA404D">
        <w:rPr>
          <w:b/>
          <w:lang w:eastAsia="en-US"/>
        </w:rPr>
        <w:t xml:space="preserve">Заявка на участие в интерактивном конкурсе </w:t>
      </w:r>
    </w:p>
    <w:p w:rsidR="002B163F" w:rsidRPr="00EA404D" w:rsidRDefault="002B163F" w:rsidP="002B163F">
      <w:pPr>
        <w:tabs>
          <w:tab w:val="left" w:pos="1080"/>
        </w:tabs>
        <w:jc w:val="center"/>
        <w:rPr>
          <w:b/>
          <w:lang w:eastAsia="en-US"/>
        </w:rPr>
      </w:pPr>
      <w:r w:rsidRPr="00EA404D">
        <w:rPr>
          <w:b/>
          <w:lang w:eastAsia="en-US"/>
        </w:rPr>
        <w:t>для обучающихся 4-5 классов «Пасхальные традиции»</w:t>
      </w: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2162"/>
        <w:gridCol w:w="2181"/>
        <w:gridCol w:w="1943"/>
        <w:gridCol w:w="2242"/>
      </w:tblGrid>
      <w:tr w:rsidR="002B163F" w:rsidTr="002B163F">
        <w:tc>
          <w:tcPr>
            <w:tcW w:w="2392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Изучаемый язык</w:t>
            </w:r>
          </w:p>
        </w:tc>
        <w:tc>
          <w:tcPr>
            <w:tcW w:w="2393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ФИ участников, класс</w:t>
            </w:r>
          </w:p>
        </w:tc>
        <w:tc>
          <w:tcPr>
            <w:tcW w:w="2393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ОО</w:t>
            </w:r>
          </w:p>
        </w:tc>
        <w:tc>
          <w:tcPr>
            <w:tcW w:w="2393" w:type="dxa"/>
          </w:tcPr>
          <w:p w:rsidR="002B163F" w:rsidRPr="00EA404D" w:rsidRDefault="002B163F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 xml:space="preserve">ФИО руководителя, телефон, </w:t>
            </w:r>
            <w:r w:rsidRPr="00EA404D">
              <w:rPr>
                <w:b/>
                <w:lang w:val="en-US" w:eastAsia="en-US"/>
              </w:rPr>
              <w:t>e</w:t>
            </w:r>
            <w:r w:rsidRPr="00EA404D">
              <w:rPr>
                <w:b/>
                <w:lang w:eastAsia="en-US"/>
              </w:rPr>
              <w:t>-</w:t>
            </w:r>
            <w:r w:rsidRPr="00EA404D">
              <w:rPr>
                <w:b/>
                <w:lang w:val="en-US" w:eastAsia="en-US"/>
              </w:rPr>
              <w:t>mail</w:t>
            </w:r>
          </w:p>
        </w:tc>
      </w:tr>
      <w:tr w:rsidR="002B163F" w:rsidTr="002B163F">
        <w:tc>
          <w:tcPr>
            <w:tcW w:w="2392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  <w:tr w:rsidR="002B163F" w:rsidTr="002B163F">
        <w:tc>
          <w:tcPr>
            <w:tcW w:w="2392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93" w:type="dxa"/>
          </w:tcPr>
          <w:p w:rsidR="002B163F" w:rsidRDefault="002B163F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sectPr w:rsidR="002B163F" w:rsidSect="002B163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B1E5B"/>
    <w:multiLevelType w:val="hybridMultilevel"/>
    <w:tmpl w:val="7224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3F"/>
    <w:rsid w:val="001D6BCE"/>
    <w:rsid w:val="002B163F"/>
    <w:rsid w:val="003F5266"/>
    <w:rsid w:val="004111C7"/>
    <w:rsid w:val="005A7E88"/>
    <w:rsid w:val="006646E7"/>
    <w:rsid w:val="006D47EF"/>
    <w:rsid w:val="007C14B3"/>
    <w:rsid w:val="00AD39C4"/>
    <w:rsid w:val="00B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1E02A-617B-4E7D-844A-E3EA6360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7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Владимировна Коннова</cp:lastModifiedBy>
  <cp:revision>2</cp:revision>
  <dcterms:created xsi:type="dcterms:W3CDTF">2019-03-18T04:13:00Z</dcterms:created>
  <dcterms:modified xsi:type="dcterms:W3CDTF">2019-03-18T04:13:00Z</dcterms:modified>
</cp:coreProperties>
</file>