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630E40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443BA4">
        <w:rPr>
          <w:sz w:val="24"/>
          <w:szCs w:val="24"/>
        </w:rPr>
        <w:t>1</w:t>
      </w:r>
      <w:r w:rsidR="006360B7">
        <w:rPr>
          <w:sz w:val="24"/>
          <w:szCs w:val="24"/>
        </w:rPr>
        <w:t>9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6360B7">
        <w:rPr>
          <w:sz w:val="24"/>
          <w:szCs w:val="24"/>
        </w:rPr>
        <w:t>2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на заочном этапе конкурса «Первые шаги в профессию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 xml:space="preserve">видеоролик на тему «Один рабочий день из жизни молодого учителя» </w:t>
      </w:r>
    </w:p>
    <w:tbl>
      <w:tblPr>
        <w:tblW w:w="13041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6662"/>
      </w:tblGrid>
      <w:tr w:rsidR="00443BA4" w:rsidRPr="00443BA4" w:rsidTr="00443B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A4" w:rsidRPr="00443BA4" w:rsidRDefault="00443BA4" w:rsidP="00443BA4">
            <w:pPr>
              <w:jc w:val="center"/>
              <w:rPr>
                <w:b/>
                <w:color w:val="000000"/>
              </w:rPr>
            </w:pPr>
            <w:r w:rsidRPr="00443BA4">
              <w:rPr>
                <w:b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A4" w:rsidRPr="00443BA4" w:rsidRDefault="00443BA4" w:rsidP="00443BA4">
            <w:pPr>
              <w:jc w:val="center"/>
              <w:rPr>
                <w:b/>
              </w:rPr>
            </w:pPr>
            <w:r w:rsidRPr="00443BA4">
              <w:rPr>
                <w:b/>
              </w:rPr>
              <w:t>ФИО участника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BA4" w:rsidRPr="00443BA4" w:rsidRDefault="00443BA4" w:rsidP="00443BA4">
            <w:pPr>
              <w:jc w:val="center"/>
              <w:rPr>
                <w:b/>
              </w:rPr>
            </w:pPr>
            <w:r w:rsidRPr="00443BA4">
              <w:rPr>
                <w:b/>
              </w:rPr>
              <w:t>Баллы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Дорохова Ольга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19,00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Кононенко Рустам </w:t>
            </w:r>
            <w:proofErr w:type="spellStart"/>
            <w:r>
              <w:rPr>
                <w:color w:val="000000"/>
              </w:rPr>
              <w:t>Фарезович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18,00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Анцыгина</w:t>
            </w:r>
            <w:proofErr w:type="spellEnd"/>
            <w:r>
              <w:rPr>
                <w:color w:val="000000"/>
              </w:rPr>
              <w:t xml:space="preserve">       Юлия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17,33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Кондабаева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17,33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Ивкина Людмила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17,00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Насибова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Айна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Надировна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17,00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Сергеев      Александр Максимович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17,00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Дьяченко Юлия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16,67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Ивашкина Ксения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16,33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Добровольская Ирина Леонидовна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15,33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Некрасов Антон Сергеевич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15,00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Юшина Анастасия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14,67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Советова</w:t>
            </w:r>
            <w:proofErr w:type="spellEnd"/>
            <w:r>
              <w:rPr>
                <w:color w:val="000000"/>
              </w:rPr>
              <w:t xml:space="preserve"> Юлия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14,33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Уколов Антон Вадимович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13,33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Тырышкина</w:t>
            </w:r>
            <w:proofErr w:type="spellEnd"/>
            <w:r>
              <w:rPr>
                <w:color w:val="000000"/>
              </w:rPr>
              <w:t xml:space="preserve"> Ксения Викторовна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13,33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Саранских Ольга Вячеславовна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12,67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Тихонович Станислав Вадимович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10,00</w:t>
            </w:r>
          </w:p>
        </w:tc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Безверхняя</w:t>
            </w:r>
            <w:proofErr w:type="spellEnd"/>
            <w:r>
              <w:rPr>
                <w:color w:val="000000"/>
              </w:rPr>
              <w:t xml:space="preserve">  Елена Анатольевна 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9,33</w:t>
            </w:r>
          </w:p>
        </w:tc>
        <w:bookmarkStart w:id="0" w:name="_GoBack"/>
        <w:bookmarkEnd w:id="0"/>
      </w:tr>
      <w:tr w:rsidR="0024533B" w:rsidRPr="00443BA4" w:rsidTr="005D75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B" w:rsidRPr="00443BA4" w:rsidRDefault="0024533B" w:rsidP="0024533B">
            <w:pPr>
              <w:rPr>
                <w:color w:val="000000"/>
              </w:rPr>
            </w:pPr>
            <w:r w:rsidRPr="00443BA4">
              <w:rPr>
                <w:color w:val="000000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33B" w:rsidRDefault="0024533B" w:rsidP="0024533B">
            <w:pPr>
              <w:rPr>
                <w:color w:val="000000"/>
              </w:rPr>
            </w:pPr>
            <w:r>
              <w:rPr>
                <w:color w:val="000000"/>
              </w:rPr>
              <w:t>Макарова Ирина Алексеевна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33B" w:rsidRPr="006D6412" w:rsidRDefault="0024533B" w:rsidP="0024533B">
            <w:pPr>
              <w:jc w:val="right"/>
              <w:rPr>
                <w:b/>
              </w:rPr>
            </w:pPr>
            <w:r w:rsidRPr="006D6412">
              <w:rPr>
                <w:b/>
              </w:rPr>
              <w:t>8,67</w:t>
            </w:r>
          </w:p>
        </w:tc>
      </w:tr>
    </w:tbl>
    <w:tbl>
      <w:tblPr>
        <w:tblStyle w:val="1"/>
        <w:tblW w:w="1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16"/>
        <w:gridCol w:w="3622"/>
      </w:tblGrid>
      <w:tr w:rsidR="00D46509" w:rsidRPr="00D46509" w:rsidTr="00C8799E">
        <w:trPr>
          <w:trHeight w:val="933"/>
        </w:trPr>
        <w:tc>
          <w:tcPr>
            <w:tcW w:w="13716" w:type="dxa"/>
          </w:tcPr>
          <w:p w:rsidR="00D46509" w:rsidRDefault="00D46509" w:rsidP="00D11A23"/>
          <w:p w:rsidR="00236D32" w:rsidRPr="00236D32" w:rsidRDefault="00236D32" w:rsidP="00236D32">
            <w:pPr>
              <w:ind w:left="-284"/>
              <w:jc w:val="center"/>
              <w:rPr>
                <w:b/>
              </w:rPr>
            </w:pPr>
            <w:r w:rsidRPr="00236D32">
              <w:rPr>
                <w:b/>
              </w:rPr>
              <w:t>Состав экспертной комиссии по оцениванию видеоролика на тему «Один рабочий день из жизни молодого учителя» на заочном этапе конкурса «Первые шаги в профессию - 2018»</w:t>
            </w:r>
          </w:p>
          <w:p w:rsidR="00236D32" w:rsidRPr="00236D32" w:rsidRDefault="00236D32" w:rsidP="00236D32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9606" w:type="dxa"/>
              <w:tblLook w:val="04A0" w:firstRow="1" w:lastRow="0" w:firstColumn="1" w:lastColumn="0" w:noHBand="0" w:noVBand="1"/>
            </w:tblPr>
            <w:tblGrid>
              <w:gridCol w:w="3936"/>
              <w:gridCol w:w="5670"/>
            </w:tblGrid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Примакова Ирина Александровна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методист по аудиовизуальным средствам обучения МАУ ИМЦ, председатель комиссии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Преображенская Снежана Александровна</w:t>
                  </w:r>
                </w:p>
                <w:p w:rsidR="00236D32" w:rsidRPr="00236D32" w:rsidRDefault="00236D32" w:rsidP="00236D32"/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главный специалист отдела развития образования департамента образования администрации Города Томска, заместитель председателя комиссии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proofErr w:type="spellStart"/>
                  <w:r w:rsidRPr="00236D32">
                    <w:t>Павлюкевич</w:t>
                  </w:r>
                  <w:proofErr w:type="spellEnd"/>
                  <w:r w:rsidRPr="00236D32">
                    <w:t xml:space="preserve"> Татьяна Николаевна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 xml:space="preserve">учитель математики высшей категории МАОУ СОШ № 40, лауреат премии Города Томска в сфере </w:t>
                  </w:r>
                  <w:r w:rsidRPr="00236D32">
                    <w:lastRenderedPageBreak/>
                    <w:t>образования в категории «Педагогические работники», лауреат 1 степени очного этапа Всероссийского конкурса «Мой лучший урок – 2015»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lastRenderedPageBreak/>
                    <w:t>Ягодкина Ксения Викторовна</w:t>
                  </w:r>
                </w:p>
                <w:p w:rsidR="00236D32" w:rsidRPr="00236D32" w:rsidRDefault="00236D32" w:rsidP="00236D32"/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методист МАУ ИМЦ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Скрипниченко Илья Владимирович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pPr>
                    <w:rPr>
                      <w:color w:val="000000"/>
                    </w:rPr>
                  </w:pPr>
                  <w:r w:rsidRPr="00236D32">
                    <w:t>видеоинженер МАУ ИМЦ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32" w:rsidRPr="00236D32" w:rsidRDefault="00236D32" w:rsidP="00236D32">
                  <w:pPr>
                    <w:rPr>
                      <w:lang w:eastAsia="en-US"/>
                    </w:rPr>
                  </w:pPr>
                  <w:proofErr w:type="spellStart"/>
                  <w:r w:rsidRPr="00236D32">
                    <w:rPr>
                      <w:lang w:eastAsia="en-US"/>
                    </w:rPr>
                    <w:t>Лингевич</w:t>
                  </w:r>
                  <w:proofErr w:type="spellEnd"/>
                  <w:r w:rsidRPr="00236D32">
                    <w:rPr>
                      <w:lang w:eastAsia="en-US"/>
                    </w:rPr>
                    <w:t xml:space="preserve"> Ольга Владимировна</w:t>
                  </w:r>
                </w:p>
                <w:p w:rsidR="00236D32" w:rsidRPr="00236D32" w:rsidRDefault="00236D32" w:rsidP="00236D32">
                  <w:pPr>
                    <w:rPr>
                      <w:lang w:eastAsia="en-US"/>
                    </w:rPr>
                  </w:pPr>
                  <w:r w:rsidRPr="00236D32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D32" w:rsidRPr="00236D32" w:rsidRDefault="00236D32" w:rsidP="00236D32">
                  <w:pPr>
                    <w:rPr>
                      <w:lang w:eastAsia="en-US"/>
                    </w:rPr>
                  </w:pPr>
                  <w:r w:rsidRPr="00236D32">
                    <w:rPr>
                      <w:lang w:eastAsia="en-US"/>
                    </w:rPr>
                    <w:t>старший преподаватель кафедры педагогики и психологии образования Института психологии и педагогики ТГПУ (по согласованию)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proofErr w:type="spellStart"/>
                  <w:r w:rsidRPr="00236D32">
                    <w:t>Газизов</w:t>
                  </w:r>
                  <w:proofErr w:type="spellEnd"/>
                  <w:r w:rsidRPr="00236D32">
                    <w:t xml:space="preserve"> Тимур </w:t>
                  </w:r>
                  <w:proofErr w:type="spellStart"/>
                  <w:r w:rsidRPr="00236D32">
                    <w:t>Тальгатович</w:t>
                  </w:r>
                  <w:proofErr w:type="spellEnd"/>
                </w:p>
                <w:p w:rsidR="00236D32" w:rsidRPr="00236D32" w:rsidRDefault="00236D32" w:rsidP="00236D32"/>
                <w:p w:rsidR="00236D32" w:rsidRPr="00236D32" w:rsidRDefault="00236D32" w:rsidP="00236D32"/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доцент кафедры информатики ФМФ ТГПУ, директор института прикладной информатики ТГПУ, к.т.н. (по согласованию) до 11.02 в командировке</w:t>
                  </w:r>
                </w:p>
              </w:tc>
            </w:tr>
            <w:tr w:rsidR="00236D32" w:rsidRPr="00236D32" w:rsidTr="00615154">
              <w:tc>
                <w:tcPr>
                  <w:tcW w:w="3936" w:type="dxa"/>
                </w:tcPr>
                <w:p w:rsidR="00236D32" w:rsidRPr="00236D32" w:rsidRDefault="00236D32" w:rsidP="00236D32">
                  <w:r w:rsidRPr="00236D32">
                    <w:t>Бланк Владимир Сергеевич</w:t>
                  </w:r>
                </w:p>
                <w:p w:rsidR="00236D32" w:rsidRPr="00236D32" w:rsidRDefault="00236D32" w:rsidP="00236D32">
                  <w:r w:rsidRPr="00236D32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236D32" w:rsidRPr="00236D32" w:rsidRDefault="00236D32" w:rsidP="00236D32">
                  <w:r w:rsidRPr="00236D32">
                    <w:t>преподаватель- организатор ОБЖ МАОУ лицея № 8, методист МАУ ИМЦ</w:t>
                  </w:r>
                </w:p>
              </w:tc>
            </w:tr>
          </w:tbl>
          <w:p w:rsidR="004F0ED4" w:rsidRPr="006C3DD7" w:rsidRDefault="004F0ED4" w:rsidP="004F0ED4"/>
          <w:p w:rsidR="00630E40" w:rsidRPr="00630E40" w:rsidRDefault="00630E40" w:rsidP="00630E40">
            <w:pPr>
              <w:jc w:val="center"/>
              <w:rPr>
                <w:sz w:val="20"/>
                <w:szCs w:val="20"/>
              </w:rPr>
            </w:pPr>
            <w:r w:rsidRPr="00630E40">
              <w:t>Состав счетной комиссии очного и заочного этапов конкурса «Учитель года России»</w:t>
            </w:r>
          </w:p>
          <w:p w:rsidR="00630E40" w:rsidRPr="00630E40" w:rsidRDefault="00630E40" w:rsidP="00630E40">
            <w:pPr>
              <w:jc w:val="center"/>
              <w:rPr>
                <w:sz w:val="20"/>
                <w:szCs w:val="20"/>
              </w:rPr>
            </w:pPr>
          </w:p>
          <w:p w:rsidR="00630E40" w:rsidRPr="00630E40" w:rsidRDefault="00630E40" w:rsidP="00630E40">
            <w:pPr>
              <w:jc w:val="both"/>
            </w:pPr>
            <w:r w:rsidRPr="00630E40">
              <w:t>Задорожная Елена Васильевна, начальник отдела МАУ ИМЦ, ответственный секретарь счётной комиссии.</w:t>
            </w:r>
          </w:p>
          <w:p w:rsidR="00630E40" w:rsidRPr="00630E40" w:rsidRDefault="00630E40" w:rsidP="00630E40">
            <w:pPr>
              <w:jc w:val="both"/>
            </w:pPr>
            <w:r w:rsidRPr="00630E40">
              <w:t>Коннова Марина Владимировна, методист МАУ ИМЦ, секретарь счётной комиссии.</w:t>
            </w:r>
          </w:p>
          <w:p w:rsidR="00630E40" w:rsidRPr="00630E40" w:rsidRDefault="00630E40" w:rsidP="00630E40">
            <w:pPr>
              <w:jc w:val="both"/>
            </w:pPr>
            <w:r w:rsidRPr="00630E40">
              <w:t>Бурцева Елена Валентиновна, методист МАУ ИМЦ.</w:t>
            </w:r>
          </w:p>
          <w:p w:rsidR="00495170" w:rsidRDefault="00495170" w:rsidP="00495170">
            <w:pPr>
              <w:ind w:left="360"/>
              <w:jc w:val="both"/>
              <w:rPr>
                <w:sz w:val="18"/>
                <w:szCs w:val="18"/>
              </w:rPr>
            </w:pPr>
            <w:r w:rsidRPr="007541BE">
              <w:t xml:space="preserve">  </w:t>
            </w:r>
          </w:p>
          <w:p w:rsidR="00D46509" w:rsidRDefault="00D46509" w:rsidP="00D11A23"/>
          <w:p w:rsidR="00D46509" w:rsidRPr="00D46509" w:rsidRDefault="00D46509" w:rsidP="00D11A23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  <w:tr w:rsidR="00D46509" w:rsidRPr="00D46509" w:rsidTr="00C8799E">
        <w:trPr>
          <w:trHeight w:val="80"/>
        </w:trPr>
        <w:tc>
          <w:tcPr>
            <w:tcW w:w="13716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FA2C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360B7"/>
    <w:rsid w:val="006D6412"/>
    <w:rsid w:val="00713F40"/>
    <w:rsid w:val="00745747"/>
    <w:rsid w:val="007827F8"/>
    <w:rsid w:val="007A2E3B"/>
    <w:rsid w:val="007F7F19"/>
    <w:rsid w:val="008727C4"/>
    <w:rsid w:val="0090428A"/>
    <w:rsid w:val="00904FD2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F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6</cp:revision>
  <cp:lastPrinted>2018-02-20T04:19:00Z</cp:lastPrinted>
  <dcterms:created xsi:type="dcterms:W3CDTF">2018-01-12T09:18:00Z</dcterms:created>
  <dcterms:modified xsi:type="dcterms:W3CDTF">2018-02-20T04:20:00Z</dcterms:modified>
</cp:coreProperties>
</file>