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0" w:rsidRDefault="002E3B60" w:rsidP="002E3B6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5</w:t>
      </w:r>
    </w:p>
    <w:p w:rsidR="002E3B60" w:rsidRDefault="002E3B60" w:rsidP="002E3B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городском конкурсе </w:t>
      </w:r>
    </w:p>
    <w:p w:rsidR="002E3B60" w:rsidRDefault="002E3B60" w:rsidP="002E3B60">
      <w:pPr>
        <w:jc w:val="right"/>
        <w:rPr>
          <w:sz w:val="24"/>
          <w:szCs w:val="24"/>
        </w:rPr>
      </w:pPr>
      <w:r>
        <w:rPr>
          <w:sz w:val="24"/>
          <w:szCs w:val="24"/>
        </w:rPr>
        <w:t>«Первые шаги в профессию-2017»</w:t>
      </w:r>
    </w:p>
    <w:p w:rsidR="002E3B60" w:rsidRPr="00D474DC" w:rsidRDefault="002E3B60" w:rsidP="005468D4">
      <w:pPr>
        <w:jc w:val="center"/>
        <w:rPr>
          <w:sz w:val="24"/>
          <w:szCs w:val="24"/>
        </w:rPr>
      </w:pPr>
    </w:p>
    <w:p w:rsidR="007D6A2C" w:rsidRDefault="007D6A2C" w:rsidP="005468D4">
      <w:pPr>
        <w:jc w:val="center"/>
        <w:rPr>
          <w:sz w:val="24"/>
          <w:szCs w:val="24"/>
        </w:rPr>
      </w:pPr>
    </w:p>
    <w:p w:rsidR="005468D4" w:rsidRPr="00D474DC" w:rsidRDefault="005468D4" w:rsidP="005468D4">
      <w:pPr>
        <w:jc w:val="center"/>
        <w:rPr>
          <w:sz w:val="24"/>
          <w:szCs w:val="24"/>
        </w:rPr>
      </w:pPr>
      <w:r w:rsidRPr="00D474DC">
        <w:rPr>
          <w:sz w:val="24"/>
          <w:szCs w:val="24"/>
        </w:rPr>
        <w:t>Городской конкурс «Первые шаги в профессию -2017»</w:t>
      </w:r>
    </w:p>
    <w:p w:rsidR="005468D4" w:rsidRDefault="005468D4" w:rsidP="00EF1D68">
      <w:pPr>
        <w:jc w:val="center"/>
        <w:rPr>
          <w:b/>
          <w:sz w:val="24"/>
          <w:szCs w:val="24"/>
        </w:rPr>
      </w:pPr>
    </w:p>
    <w:p w:rsidR="00EF1D68" w:rsidRDefault="00EF1D68" w:rsidP="00EF1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Конкурсное задание  </w:t>
      </w:r>
    </w:p>
    <w:p w:rsidR="000F303B" w:rsidRDefault="007D6A2C" w:rsidP="00EF1D6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="000F303B">
        <w:rPr>
          <w:b/>
          <w:i/>
          <w:sz w:val="24"/>
          <w:szCs w:val="24"/>
        </w:rPr>
        <w:t xml:space="preserve">чебное занятие </w:t>
      </w:r>
      <w:r w:rsidR="000F303B" w:rsidRPr="001413C5">
        <w:rPr>
          <w:b/>
          <w:i/>
          <w:sz w:val="24"/>
          <w:szCs w:val="24"/>
        </w:rPr>
        <w:t>на</w:t>
      </w:r>
      <w:r w:rsidR="000F303B">
        <w:rPr>
          <w:b/>
          <w:i/>
          <w:sz w:val="24"/>
          <w:szCs w:val="24"/>
        </w:rPr>
        <w:t xml:space="preserve"> основе представленного проекта</w:t>
      </w:r>
    </w:p>
    <w:p w:rsidR="00EF1D68" w:rsidRDefault="00EF1D68" w:rsidP="00EF1D68">
      <w:pPr>
        <w:rPr>
          <w:sz w:val="24"/>
          <w:szCs w:val="24"/>
        </w:rPr>
      </w:pPr>
    </w:p>
    <w:p w:rsidR="00EF1D68" w:rsidRPr="000F303B" w:rsidRDefault="00EF1D68" w:rsidP="00EF1D68">
      <w:pPr>
        <w:jc w:val="both"/>
        <w:rPr>
          <w:b/>
          <w:sz w:val="24"/>
          <w:szCs w:val="24"/>
        </w:rPr>
      </w:pPr>
      <w:r w:rsidRPr="000F303B">
        <w:rPr>
          <w:b/>
          <w:sz w:val="24"/>
          <w:szCs w:val="24"/>
        </w:rPr>
        <w:t xml:space="preserve">Цель:  </w:t>
      </w:r>
      <w:r w:rsidRPr="000F303B">
        <w:rPr>
          <w:sz w:val="24"/>
          <w:szCs w:val="24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предмета и способности выйти в обучении на </w:t>
      </w:r>
      <w:proofErr w:type="spellStart"/>
      <w:r w:rsidRPr="000F303B">
        <w:rPr>
          <w:sz w:val="24"/>
          <w:szCs w:val="24"/>
        </w:rPr>
        <w:t>межпредметный</w:t>
      </w:r>
      <w:proofErr w:type="spellEnd"/>
      <w:r w:rsidRPr="000F303B">
        <w:rPr>
          <w:sz w:val="24"/>
          <w:szCs w:val="24"/>
        </w:rPr>
        <w:t xml:space="preserve"> и </w:t>
      </w:r>
      <w:proofErr w:type="spellStart"/>
      <w:r w:rsidRPr="000F303B">
        <w:rPr>
          <w:sz w:val="24"/>
          <w:szCs w:val="24"/>
        </w:rPr>
        <w:t>метапредметный</w:t>
      </w:r>
      <w:proofErr w:type="spellEnd"/>
      <w:r w:rsidRPr="000F303B">
        <w:rPr>
          <w:sz w:val="24"/>
          <w:szCs w:val="24"/>
        </w:rPr>
        <w:t xml:space="preserve"> уровни.</w:t>
      </w:r>
    </w:p>
    <w:p w:rsidR="00984963" w:rsidRDefault="00EF1D68" w:rsidP="00984963">
      <w:pPr>
        <w:jc w:val="both"/>
        <w:rPr>
          <w:sz w:val="24"/>
          <w:szCs w:val="24"/>
        </w:rPr>
      </w:pPr>
      <w:r w:rsidRPr="000F303B">
        <w:rPr>
          <w:b/>
          <w:sz w:val="24"/>
          <w:szCs w:val="24"/>
        </w:rPr>
        <w:t>Формат конкурсного задания</w:t>
      </w:r>
      <w:r w:rsidRPr="000F303B">
        <w:rPr>
          <w:sz w:val="24"/>
          <w:szCs w:val="24"/>
        </w:rPr>
        <w:t xml:space="preserve">: </w:t>
      </w:r>
      <w:r w:rsidR="000F303B" w:rsidRPr="000F303B">
        <w:rPr>
          <w:sz w:val="24"/>
          <w:szCs w:val="24"/>
        </w:rPr>
        <w:t xml:space="preserve">учебное занятие по предмету или занятие по внеурочной деятельности на основе представленного проекта (по выбору конкурсанта). </w:t>
      </w:r>
      <w:r w:rsidR="000F303B" w:rsidRPr="000F303B">
        <w:rPr>
          <w:rStyle w:val="a4"/>
          <w:b w:val="0"/>
          <w:sz w:val="24"/>
          <w:szCs w:val="24"/>
        </w:rPr>
        <w:t>Регламент - 40 минут, 5 минут самоанализ урока.</w:t>
      </w:r>
      <w:r w:rsidR="000F303B" w:rsidRPr="000F303B">
        <w:rPr>
          <w:sz w:val="24"/>
          <w:szCs w:val="24"/>
        </w:rPr>
        <w:t>Задание представляет собой проведение учебного или внеурочного занятия с обучающимися своего класса в своей школе, отражающего метапредметный подход и междисциплинарные связи, его самоанализ</w:t>
      </w:r>
      <w:r w:rsidRPr="000F303B">
        <w:rPr>
          <w:sz w:val="24"/>
          <w:szCs w:val="24"/>
        </w:rPr>
        <w:t>.</w:t>
      </w:r>
    </w:p>
    <w:p w:rsidR="007D6A2C" w:rsidRPr="007D6A2C" w:rsidRDefault="007D6A2C" w:rsidP="00984963">
      <w:pPr>
        <w:jc w:val="both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709"/>
        <w:gridCol w:w="708"/>
        <w:gridCol w:w="709"/>
      </w:tblGrid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6CCA">
              <w:rPr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9E3232" w:rsidRDefault="009C298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Баллы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Ясность и четкость постановки цели (задачи)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Глубина раскрытия темы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Определение значимости изучаемого материала на занятии, его актуальность и связь с жизнь</w:t>
            </w:r>
            <w:r w:rsidRPr="007D6A2C">
              <w:rPr>
                <w:i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9C298A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 xml:space="preserve">Эффективность выбора форм, методов и приемов </w:t>
            </w:r>
          </w:p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обучения, оптимальных для данного типа занятия, для данной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 xml:space="preserve">Осуществление </w:t>
            </w:r>
            <w:proofErr w:type="spellStart"/>
            <w:r w:rsidRPr="007D6A2C">
              <w:rPr>
                <w:i/>
                <w:sz w:val="24"/>
                <w:szCs w:val="24"/>
              </w:rPr>
              <w:t>внутрипредметных</w:t>
            </w:r>
            <w:proofErr w:type="spellEnd"/>
            <w:r w:rsidRPr="007D6A2C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D6A2C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7D6A2C">
              <w:rPr>
                <w:i/>
                <w:sz w:val="24"/>
                <w:szCs w:val="24"/>
              </w:rPr>
              <w:t xml:space="preserve"> связей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Умение организовать использование обучающимися разных типов и видов источников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Целенаправленное создание и поддержание атмосферы заинтересованности и высокой интенсивности деятельности обучающихся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7D6A2C" w:rsidP="007D6A2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>С</w:t>
            </w:r>
            <w:r w:rsidR="009C298A" w:rsidRPr="009C298A">
              <w:rPr>
                <w:i/>
                <w:sz w:val="24"/>
                <w:szCs w:val="24"/>
              </w:rPr>
              <w:t>озда</w:t>
            </w:r>
            <w:r w:rsidR="009C298A" w:rsidRPr="007D6A2C">
              <w:rPr>
                <w:i/>
                <w:sz w:val="24"/>
                <w:szCs w:val="24"/>
              </w:rPr>
              <w:t>ние</w:t>
            </w:r>
            <w:r w:rsidR="009C298A" w:rsidRPr="009C298A">
              <w:rPr>
                <w:i/>
                <w:sz w:val="24"/>
                <w:szCs w:val="24"/>
              </w:rPr>
              <w:t xml:space="preserve"> ситуации успеха, обеспеч</w:t>
            </w:r>
            <w:r w:rsidR="009C298A" w:rsidRPr="007D6A2C">
              <w:rPr>
                <w:i/>
                <w:sz w:val="24"/>
                <w:szCs w:val="24"/>
              </w:rPr>
              <w:t xml:space="preserve">ение </w:t>
            </w:r>
            <w:r w:rsidR="009C298A" w:rsidRPr="009C298A">
              <w:rPr>
                <w:i/>
                <w:sz w:val="24"/>
                <w:szCs w:val="24"/>
              </w:rPr>
              <w:t>сохранен</w:t>
            </w:r>
            <w:r w:rsidR="009C298A" w:rsidRPr="007D6A2C">
              <w:rPr>
                <w:i/>
                <w:sz w:val="24"/>
                <w:szCs w:val="24"/>
              </w:rPr>
              <w:t>ия</w:t>
            </w:r>
            <w:r w:rsidR="009C298A" w:rsidRPr="009C298A">
              <w:rPr>
                <w:i/>
                <w:sz w:val="24"/>
                <w:szCs w:val="24"/>
              </w:rPr>
              <w:t xml:space="preserve"> самооценки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Проблемный (исследовательский) характер учебных заданий, вопросов,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rFonts w:eastAsia="TimesNewRoman"/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Вовлечение учащихся в основные мыслительные операции (анализ, синтез, обобщение, систематизация)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7D6A2C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C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C" w:rsidRPr="007D6A2C" w:rsidRDefault="007D6A2C" w:rsidP="007D6A2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C" w:rsidRDefault="007D6A2C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C" w:rsidRDefault="007D6A2C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C" w:rsidRDefault="007D6A2C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Организация учебного сотрудничества обучающихся с учителем и между собой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Целесообразность и достаточность используемых  медиаресурсов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i/>
                <w:sz w:val="24"/>
                <w:szCs w:val="24"/>
              </w:rPr>
              <w:t>Применение здоровьесберегающих технологий и методик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Использование разных способов оценивания и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Воспитательный потенциал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Языковая культура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rFonts w:eastAsia="TimesNewRoman"/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EF1D68" w:rsidRPr="00ED68AA" w:rsidRDefault="00ED68AA" w:rsidP="00EF1D68">
      <w:pPr>
        <w:rPr>
          <w:b/>
          <w:sz w:val="24"/>
          <w:szCs w:val="24"/>
          <w:lang w:eastAsia="en-US"/>
        </w:rPr>
      </w:pPr>
      <w:r w:rsidRPr="00ED68AA">
        <w:rPr>
          <w:b/>
          <w:sz w:val="24"/>
          <w:szCs w:val="24"/>
          <w:lang w:eastAsia="en-US"/>
        </w:rPr>
        <w:t xml:space="preserve">Сумма баллов (максимум) </w:t>
      </w:r>
      <w:r>
        <w:rPr>
          <w:b/>
          <w:sz w:val="24"/>
          <w:szCs w:val="24"/>
          <w:lang w:eastAsia="en-US"/>
        </w:rPr>
        <w:t xml:space="preserve">- </w:t>
      </w:r>
      <w:r w:rsidR="007D6A2C">
        <w:rPr>
          <w:b/>
          <w:sz w:val="24"/>
          <w:szCs w:val="24"/>
          <w:lang w:eastAsia="en-US"/>
        </w:rPr>
        <w:t>36</w:t>
      </w:r>
    </w:p>
    <w:p w:rsidR="00C3543F" w:rsidRDefault="00C3543F" w:rsidP="009875B2"/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*обведите нужный балл по каждому критерию</w:t>
      </w:r>
    </w:p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0 – критерий не отражен</w:t>
      </w:r>
    </w:p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1 – недостаточный уровень проявления критерия</w:t>
      </w:r>
    </w:p>
    <w:p w:rsidR="007D6A2C" w:rsidRPr="007D6A2C" w:rsidRDefault="00984963" w:rsidP="007D6A2C">
      <w:pPr>
        <w:rPr>
          <w:sz w:val="24"/>
          <w:szCs w:val="24"/>
        </w:rPr>
      </w:pPr>
      <w:r w:rsidRPr="007D6A2C">
        <w:rPr>
          <w:sz w:val="24"/>
          <w:szCs w:val="24"/>
        </w:rPr>
        <w:t xml:space="preserve">2 – </w:t>
      </w:r>
      <w:r w:rsidR="007D6A2C" w:rsidRPr="007D6A2C">
        <w:rPr>
          <w:sz w:val="24"/>
          <w:szCs w:val="24"/>
        </w:rPr>
        <w:t>критерий отражен полностью</w:t>
      </w:r>
    </w:p>
    <w:p w:rsidR="00984963" w:rsidRDefault="00984963" w:rsidP="007D6A2C"/>
    <w:sectPr w:rsidR="00984963" w:rsidSect="00EF1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FF"/>
    <w:multiLevelType w:val="hybridMultilevel"/>
    <w:tmpl w:val="37089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72BD"/>
    <w:multiLevelType w:val="hybridMultilevel"/>
    <w:tmpl w:val="173E0E3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235A"/>
    <w:multiLevelType w:val="hybridMultilevel"/>
    <w:tmpl w:val="FEF6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86D63"/>
    <w:multiLevelType w:val="hybridMultilevel"/>
    <w:tmpl w:val="7386773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40BA7"/>
    <w:multiLevelType w:val="hybridMultilevel"/>
    <w:tmpl w:val="4CD27E54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D738E"/>
    <w:multiLevelType w:val="hybridMultilevel"/>
    <w:tmpl w:val="9DEAC29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C3E2F"/>
    <w:multiLevelType w:val="hybridMultilevel"/>
    <w:tmpl w:val="CD64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06F8F"/>
    <w:multiLevelType w:val="hybridMultilevel"/>
    <w:tmpl w:val="2D06B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D5"/>
    <w:rsid w:val="000F303B"/>
    <w:rsid w:val="001925D0"/>
    <w:rsid w:val="002E3B60"/>
    <w:rsid w:val="0036753A"/>
    <w:rsid w:val="00544BB0"/>
    <w:rsid w:val="005468D4"/>
    <w:rsid w:val="007D6A2C"/>
    <w:rsid w:val="008A2BDA"/>
    <w:rsid w:val="00984963"/>
    <w:rsid w:val="009875B2"/>
    <w:rsid w:val="009C298A"/>
    <w:rsid w:val="009E3232"/>
    <w:rsid w:val="00A549B8"/>
    <w:rsid w:val="00A954D5"/>
    <w:rsid w:val="00C1690F"/>
    <w:rsid w:val="00C255F3"/>
    <w:rsid w:val="00C3543F"/>
    <w:rsid w:val="00D07DF1"/>
    <w:rsid w:val="00DE0FB6"/>
    <w:rsid w:val="00DF6783"/>
    <w:rsid w:val="00E835AD"/>
    <w:rsid w:val="00ED68AA"/>
    <w:rsid w:val="00EF1D68"/>
    <w:rsid w:val="00F96CCA"/>
    <w:rsid w:val="00FC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037D"/>
  <w15:docId w15:val="{09FA90BD-43AF-463B-97CF-37DA87F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30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2016-12-20T01:53:00Z</cp:lastPrinted>
  <dcterms:created xsi:type="dcterms:W3CDTF">2016-11-06T04:58:00Z</dcterms:created>
  <dcterms:modified xsi:type="dcterms:W3CDTF">2016-12-21T04:22:00Z</dcterms:modified>
</cp:coreProperties>
</file>