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23" w:rsidRDefault="00C71002" w:rsidP="00C71002">
      <w:r w:rsidRPr="00117348">
        <w:rPr>
          <w:b/>
        </w:rPr>
        <w:t>1 февраля 2017 года</w:t>
      </w:r>
      <w:r>
        <w:t xml:space="preserve"> стартует </w:t>
      </w:r>
      <w:r w:rsidRPr="00C71002">
        <w:t xml:space="preserve">муниципальный профессиональный конкурс </w:t>
      </w:r>
      <w:r w:rsidRPr="00117348">
        <w:rPr>
          <w:b/>
        </w:rPr>
        <w:t>«Педагог-наставник-2017»</w:t>
      </w:r>
      <w:r w:rsidRPr="00C71002">
        <w:t xml:space="preserve"> для педагогических работников образовательных организаций дошкольного, общего, дополнительного образования детей.</w:t>
      </w:r>
    </w:p>
    <w:p w:rsidR="00117348" w:rsidRDefault="00117348" w:rsidP="00C71002">
      <w:bookmarkStart w:id="0" w:name="_GoBack"/>
      <w:bookmarkEnd w:id="0"/>
    </w:p>
    <w:p w:rsidR="00C71002" w:rsidRDefault="00C71002" w:rsidP="00C71002">
      <w:r>
        <w:t xml:space="preserve">Конкурс </w:t>
      </w:r>
      <w:r w:rsidRPr="00C71002">
        <w:t>проводится департаментом образования администрации Города Томска, муниципальным автономным образовательным учреждением информационно – методическим центром города Томска, Томской городской организацией Томск</w:t>
      </w:r>
      <w:r>
        <w:t>ой территориальной организации П</w:t>
      </w:r>
      <w:r w:rsidRPr="00C71002">
        <w:t xml:space="preserve">рофсоюза работников народного образования и науки </w:t>
      </w:r>
      <w:r>
        <w:t xml:space="preserve">РФ </w:t>
      </w:r>
      <w:r w:rsidRPr="00C71002">
        <w:t>при поддержке федерального государственного бюджетного образовательного учреждения высшего профессионального образования «Томский государственный педагогический университет».</w:t>
      </w:r>
    </w:p>
    <w:p w:rsidR="00C71002" w:rsidRDefault="00C71002" w:rsidP="00C71002">
      <w:r>
        <w:t>Целями конкурса являются: повышение</w:t>
      </w:r>
      <w:r w:rsidRPr="00C71002">
        <w:t xml:space="preserve"> пр</w:t>
      </w:r>
      <w:r>
        <w:t>естижа наставничества, поощрение</w:t>
      </w:r>
      <w:r w:rsidRPr="00C71002">
        <w:t xml:space="preserve"> педа</w:t>
      </w:r>
      <w:r>
        <w:t>гогов – наставников и признание</w:t>
      </w:r>
      <w:r w:rsidRPr="00C71002">
        <w:t xml:space="preserve"> значительного личного вклада педагогов – наставников в поддержку</w:t>
      </w:r>
      <w:r>
        <w:t xml:space="preserve"> молодых специалистов, повышение</w:t>
      </w:r>
      <w:r w:rsidRPr="00C71002">
        <w:t xml:space="preserve"> эффективности наставничества </w:t>
      </w:r>
      <w:r>
        <w:t>в системе образования города Томска, выявление талантливых педагогов – наставников, распространение опыта лучших педагогов – наставников города Томска, выявление лучших практик сопровождения молодых педагогов.</w:t>
      </w:r>
    </w:p>
    <w:p w:rsidR="00C71002" w:rsidRDefault="00C71002" w:rsidP="00C71002">
      <w:r w:rsidRPr="00C71002">
        <w:t>В конкурсе могут принять участие</w:t>
      </w:r>
      <w:r>
        <w:t xml:space="preserve"> </w:t>
      </w:r>
      <w:r w:rsidRPr="00C71002">
        <w:t>педагогические работники образовательных организаций дошкольного, общего, дополнительного образования детей, достигшие высоких результатов в деле обучения и воспитания молодых специалистов.</w:t>
      </w:r>
      <w:r>
        <w:t xml:space="preserve"> </w:t>
      </w:r>
      <w:r w:rsidRPr="00C71002">
        <w:t xml:space="preserve">В конкурсе участвуют только команды из 2-х человек: педагог – наставник и начинающий педагог (стаж до 5-и лет включительно).  </w:t>
      </w:r>
    </w:p>
    <w:p w:rsidR="00D158DE" w:rsidRDefault="00D158DE" w:rsidP="00C71002">
      <w:r w:rsidRPr="00D158DE">
        <w:t xml:space="preserve">Конкурс проводится в </w:t>
      </w:r>
      <w:r>
        <w:t>два</w:t>
      </w:r>
      <w:r w:rsidRPr="00D158DE">
        <w:t xml:space="preserve"> этапа: - заочный (</w:t>
      </w:r>
      <w:r>
        <w:t>с</w:t>
      </w:r>
      <w:r w:rsidRPr="00D158DE">
        <w:t xml:space="preserve"> 1 </w:t>
      </w:r>
      <w:r>
        <w:t xml:space="preserve">по 10 февраля 2017 г.) и </w:t>
      </w:r>
      <w:r w:rsidRPr="00D158DE">
        <w:t>очный (</w:t>
      </w:r>
      <w:r>
        <w:t>с 20 февраля по 3 марта 2017 г.). Награждение победителей и призеров – 15 марта.</w:t>
      </w:r>
    </w:p>
    <w:p w:rsidR="00D158DE" w:rsidRDefault="00D158DE" w:rsidP="00D158DE">
      <w:r w:rsidRPr="00D158DE">
        <w:t>На заочный этап</w:t>
      </w:r>
      <w:r>
        <w:t xml:space="preserve"> конкурсанты должны представить, </w:t>
      </w:r>
      <w:r w:rsidRPr="00D158DE">
        <w:t xml:space="preserve"> </w:t>
      </w:r>
      <w:r>
        <w:t>с 16 по 31 января 2017</w:t>
      </w:r>
      <w:r w:rsidRPr="00D158DE">
        <w:t xml:space="preserve"> года, в информационно-методический центр города Томска (ул. Матросова, 8): </w:t>
      </w:r>
      <w:r>
        <w:t xml:space="preserve"> представление образовательной организации, копию приказа руководителя ОО об исполнении конкурсантом функций наставника,  анкету участников конкурса,  согласие на обработку персональных данных и использование конкурсных материалов,  план работы наставника на 2016-2017 учебный год,  план самообразования молодого педагога, совместно разработанные методические продукты – педагогический проект или программу внеурочной деятельности, педагогическое эссе </w:t>
      </w:r>
      <w:r w:rsidRPr="00D158DE">
        <w:t>молодого педагога</w:t>
      </w:r>
      <w:r>
        <w:t xml:space="preserve"> «Учить нельзя воспитывать».</w:t>
      </w:r>
    </w:p>
    <w:p w:rsidR="00A1161A" w:rsidRDefault="00A1161A" w:rsidP="00D158DE">
      <w:r w:rsidRPr="00A1161A">
        <w:t>По итогам заочного этапа жюри определяет 6 наставников и 6 молодых педагогов</w:t>
      </w:r>
      <w:r>
        <w:t>,</w:t>
      </w:r>
      <w:r w:rsidRPr="00A1161A">
        <w:t xml:space="preserve"> первых в рейтинге конкурсантов, для участия в очном этапе конкурса</w:t>
      </w:r>
      <w:r>
        <w:t>.</w:t>
      </w:r>
    </w:p>
    <w:p w:rsidR="00A1161A" w:rsidRDefault="00A1161A" w:rsidP="00A1161A">
      <w:r w:rsidRPr="00A1161A">
        <w:t>Очный этап конкурса включает в себя:</w:t>
      </w:r>
      <w:r>
        <w:t xml:space="preserve"> - презентацию</w:t>
      </w:r>
      <w:r w:rsidRPr="00A1161A">
        <w:t xml:space="preserve"> педагогического проекта или программы внеурочной деятельности</w:t>
      </w:r>
      <w:r>
        <w:t xml:space="preserve">; </w:t>
      </w:r>
      <w:r w:rsidRPr="00A1161A">
        <w:t>совместный мастер-класс педагога-наставника и молодого педагога</w:t>
      </w:r>
      <w:r>
        <w:t>.</w:t>
      </w:r>
    </w:p>
    <w:p w:rsidR="00A1161A" w:rsidRPr="00A1161A" w:rsidRDefault="00A1161A" w:rsidP="00A1161A">
      <w:r>
        <w:t xml:space="preserve">Победители и призеры конкурса награждаются дипломами. </w:t>
      </w:r>
      <w:r w:rsidRPr="00A1161A">
        <w:t xml:space="preserve">Все участники конкурса получают сертификат участника.  </w:t>
      </w:r>
    </w:p>
    <w:sectPr w:rsidR="00A1161A" w:rsidRPr="00A1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02"/>
    <w:rsid w:val="00117348"/>
    <w:rsid w:val="00A1161A"/>
    <w:rsid w:val="00B05C23"/>
    <w:rsid w:val="00C71002"/>
    <w:rsid w:val="00D1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5BDD"/>
  <w15:chartTrackingRefBased/>
  <w15:docId w15:val="{D06A2031-676D-470F-8C0D-4C7B39FD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2016-12-29T02:30:00Z</dcterms:created>
  <dcterms:modified xsi:type="dcterms:W3CDTF">2017-01-09T02:55:00Z</dcterms:modified>
</cp:coreProperties>
</file>