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4F" w:rsidRPr="00826C4F" w:rsidRDefault="00826C4F" w:rsidP="00826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по итогам очного этапа 6 финалистов на сцене Дворца  творчества детей и молодёжи (Вершинина,17) продолжили конкурсные испытания.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Финалисты представили мастер-классы в формате публичного выступления на разные темы: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Слышать, видеть, воспринимать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свободно, говорить обдуманно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ощущений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Звучите песни русские!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Необычное в обычном»,</w:t>
      </w: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Расправим крылья!».</w:t>
      </w:r>
    </w:p>
    <w:p w:rsidR="00826C4F" w:rsidRPr="00826C4F" w:rsidRDefault="00826C4F" w:rsidP="0082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Затем конкурсанты обсудили актуальные вопросы современного дошкольного образования в конкурсном испытании «профессиональный разговор»: </w:t>
      </w:r>
      <w:r w:rsidRPr="00826C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26C4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eastAsia="Calibri" w:hAnsi="Times New Roman" w:cs="Times New Roman"/>
          <w:sz w:val="24"/>
          <w:szCs w:val="24"/>
        </w:rPr>
        <w:t>Образ будущего поколения берет свое начало в дошкольном детстве. Каким Вы видите выпускника детского сада?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t>Немецкий педагог Адольф Дистервег еще в XVIII веке отметил: «Плохой учитель преподносит истину, хороший учит ее находить». Какой принцип Стандарта отражает суть данного выражения? Обоснуйте свой ответ.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eastAsia="Calibri" w:hAnsi="Times New Roman" w:cs="Times New Roman"/>
          <w:sz w:val="24"/>
          <w:szCs w:val="24"/>
        </w:rPr>
        <w:t>Разработчики ФГОС дошкольного образования выделили три сквозных механизма развития ребе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нка: </w:t>
      </w:r>
      <w:r w:rsidRPr="00826C4F">
        <w:rPr>
          <w:rFonts w:ascii="Times New Roman" w:eastAsia="Calibri" w:hAnsi="Times New Roman" w:cs="Times New Roman"/>
          <w:sz w:val="24"/>
          <w:szCs w:val="24"/>
        </w:rPr>
        <w:t>общение, игру, познавательно-исследовательскую деятельность. Каково Ваше личное видение места познавательно-исследовательской деятельности в жизни ребенка?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eastAsia="Calibri" w:hAnsi="Times New Roman" w:cs="Times New Roman"/>
          <w:sz w:val="24"/>
          <w:szCs w:val="24"/>
        </w:rPr>
        <w:t>Сегодня очень много говорят о критериях оценки качества деятельности педагогов дошкольных образовательных организаций. Как ценить и оценивать качество дошкольного образования?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eastAsia="Calibri" w:hAnsi="Times New Roman" w:cs="Times New Roman"/>
          <w:sz w:val="24"/>
          <w:szCs w:val="24"/>
        </w:rPr>
        <w:t>Как Вы считаете, какие условия необходимо создать в детском саду, чтобы дети с ограниченными возможностями здоровья и инвалидностью полноценно проживали свое дошкольное детство?</w:t>
      </w:r>
    </w:p>
    <w:p w:rsidR="00826C4F" w:rsidRPr="00826C4F" w:rsidRDefault="00826C4F" w:rsidP="0082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4F">
        <w:rPr>
          <w:rFonts w:ascii="Times New Roman" w:eastAsia="Calibri" w:hAnsi="Times New Roman" w:cs="Times New Roman"/>
          <w:sz w:val="24"/>
          <w:szCs w:val="24"/>
        </w:rPr>
        <w:t>Как Вы думаете, кто такой хороший педагог с точки зрения родителей и с точки зрения детей?</w:t>
      </w:r>
    </w:p>
    <w:p w:rsidR="00826C4F" w:rsidRDefault="00826C4F" w:rsidP="00826C4F">
      <w:pPr>
        <w:spacing w:after="0"/>
        <w:jc w:val="both"/>
      </w:pPr>
    </w:p>
    <w:p w:rsidR="00826C4F" w:rsidRPr="00826C4F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t>По итогам всех конкурсных испытаний муниципального этапа Всероссийского конкурса «Воспитатель года России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6C4F">
        <w:rPr>
          <w:rFonts w:ascii="Times New Roman" w:hAnsi="Times New Roman" w:cs="Times New Roman"/>
          <w:sz w:val="24"/>
          <w:szCs w:val="24"/>
        </w:rPr>
        <w:t xml:space="preserve">» победителем стала </w:t>
      </w:r>
      <w:r>
        <w:rPr>
          <w:rFonts w:ascii="Times New Roman" w:hAnsi="Times New Roman" w:cs="Times New Roman"/>
          <w:sz w:val="24"/>
          <w:szCs w:val="24"/>
        </w:rPr>
        <w:t>Иксанова Наталия Геннадьевна</w:t>
      </w:r>
      <w:r w:rsidRPr="00826C4F">
        <w:rPr>
          <w:rFonts w:ascii="Times New Roman" w:hAnsi="Times New Roman" w:cs="Times New Roman"/>
          <w:sz w:val="24"/>
          <w:szCs w:val="24"/>
        </w:rPr>
        <w:t xml:space="preserve">, </w:t>
      </w:r>
      <w:r w:rsidRPr="00CB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Pr="00826C4F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48.</w:t>
      </w: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28" w:rsidRDefault="00842828" w:rsidP="00842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5D06E" wp14:editId="237A0C77">
            <wp:extent cx="2466975" cy="3701367"/>
            <wp:effectExtent l="0" t="0" r="0" b="0"/>
            <wp:docPr id="4" name="Рисунок 4" descr="C:\Users\metodist\Desktop\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odist\Desktop\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44" cy="3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C4F" w:rsidRPr="00826C4F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lastRenderedPageBreak/>
        <w:t>Лауреаты городского этапа конкурса:</w:t>
      </w:r>
    </w:p>
    <w:p w:rsidR="00826C4F" w:rsidRPr="00826C4F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Дудякова Наталья Сергеевна</w:t>
      </w:r>
      <w:r w:rsidRPr="00826C4F">
        <w:rPr>
          <w:rFonts w:ascii="Times New Roman" w:hAnsi="Times New Roman" w:cs="Times New Roman"/>
          <w:sz w:val="24"/>
          <w:szCs w:val="24"/>
        </w:rPr>
        <w:t>, воспитатель ДОУ № 5;</w:t>
      </w:r>
    </w:p>
    <w:p w:rsidR="00826C4F" w:rsidRPr="00826C4F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Беженарь Виктория Андреевна</w:t>
      </w:r>
      <w:r w:rsidRPr="00826C4F">
        <w:rPr>
          <w:rFonts w:ascii="Times New Roman" w:hAnsi="Times New Roman" w:cs="Times New Roman"/>
          <w:sz w:val="24"/>
          <w:szCs w:val="24"/>
        </w:rPr>
        <w:t xml:space="preserve">, воспитатель ДОУ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826C4F">
        <w:rPr>
          <w:rFonts w:ascii="Times New Roman" w:hAnsi="Times New Roman" w:cs="Times New Roman"/>
          <w:sz w:val="24"/>
          <w:szCs w:val="24"/>
        </w:rPr>
        <w:t>;</w:t>
      </w:r>
    </w:p>
    <w:p w:rsidR="00A90C7E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C4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Бутко Юлия Анатольевна</w:t>
      </w:r>
      <w:r w:rsidRPr="00826C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Pr="00826C4F">
        <w:rPr>
          <w:rFonts w:ascii="Times New Roman" w:hAnsi="Times New Roman" w:cs="Times New Roman"/>
          <w:sz w:val="24"/>
          <w:szCs w:val="24"/>
        </w:rPr>
        <w:t xml:space="preserve">  ДОУ №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826C4F">
        <w:rPr>
          <w:rFonts w:ascii="Times New Roman" w:hAnsi="Times New Roman" w:cs="Times New Roman"/>
          <w:sz w:val="24"/>
          <w:szCs w:val="24"/>
        </w:rPr>
        <w:t>.</w:t>
      </w: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C4F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2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4988" cy="3143250"/>
            <wp:effectExtent l="0" t="0" r="635" b="0"/>
            <wp:docPr id="6" name="Рисунок 6" descr="C:\Users\metodist\Desktop\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todist\Desktop\2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58" cy="31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2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53255" wp14:editId="3918D15A">
            <wp:extent cx="2062683" cy="3094780"/>
            <wp:effectExtent l="0" t="0" r="0" b="0"/>
            <wp:docPr id="5" name="Рисунок 5" descr="C:\Users\metodist\Desktop\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ist\Desktop\2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38" cy="31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842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6448" cy="3295650"/>
            <wp:effectExtent l="0" t="0" r="8255" b="0"/>
            <wp:docPr id="7" name="Рисунок 7" descr="C:\Users\metodist\Desktop\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todist\Desktop\2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42" cy="33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28" w:rsidRDefault="00842828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C4F" w:rsidRPr="00826C4F" w:rsidRDefault="00826C4F" w:rsidP="0082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 нашим участникам только побед на региональном этапе конкурса профессионального мастерства «Воспитатель года России – 2017». </w:t>
      </w:r>
    </w:p>
    <w:sectPr w:rsidR="00826C4F" w:rsidRPr="0082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F52"/>
    <w:multiLevelType w:val="hybridMultilevel"/>
    <w:tmpl w:val="EC7E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3"/>
    <w:rsid w:val="005414C2"/>
    <w:rsid w:val="005C19F3"/>
    <w:rsid w:val="00826C4F"/>
    <w:rsid w:val="00842828"/>
    <w:rsid w:val="00A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683"/>
  <w15:chartTrackingRefBased/>
  <w15:docId w15:val="{24BFF35E-4F7B-4AB6-B5DA-1EBFCC9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2017-03-30T10:41:00Z</dcterms:created>
  <dcterms:modified xsi:type="dcterms:W3CDTF">2017-03-30T11:05:00Z</dcterms:modified>
</cp:coreProperties>
</file>