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35" w:rsidRDefault="00E27786">
      <w:bookmarkStart w:id="0" w:name="_GoBack"/>
      <w:bookmarkEnd w:id="0"/>
      <w:r>
        <w:rPr>
          <w:noProof/>
          <w:lang w:eastAsia="ru-RU"/>
        </w:rPr>
        <w:pict>
          <v:roundrect id="_x0000_s1028" style="position:absolute;margin-left:-27.3pt;margin-top:12.6pt;width:502.5pt;height:688.95pt;z-index:251658240" arcsize="10118f" strokecolor="teal" strokeweight="4.5pt">
            <v:textbox style="mso-next-textbox:#_x0000_s1028">
              <w:txbxContent>
                <w:p w:rsidR="00507894" w:rsidRPr="00507894" w:rsidRDefault="00507894" w:rsidP="00507894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507894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</w:t>
                  </w:r>
                  <w:proofErr w:type="gramEnd"/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7879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УЧЕБНО-</w:t>
                  </w:r>
                  <w:r w:rsidR="002124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МЕТОДИЧЕСКОЕ  </w:t>
                  </w: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ПОСОБИЕ </w:t>
                  </w:r>
                </w:p>
                <w:p w:rsidR="00507894" w:rsidRDefault="002124BC" w:rsidP="00507894">
                  <w:pPr>
                    <w:pStyle w:val="a5"/>
                  </w:pPr>
                  <w:proofErr w:type="gramStart"/>
                  <w:r>
                    <w:t>ДЛЯ  УЧИТЕЛЕЙ</w:t>
                  </w:r>
                  <w:proofErr w:type="gramEnd"/>
                  <w:r>
                    <w:t xml:space="preserve"> </w:t>
                  </w:r>
                  <w:r w:rsidR="007B2439" w:rsidRPr="007B2439">
                    <w:t>ГЕОГРАФИИ, РУКОВОДИТЕЛЕЙ МЕТОДИЧЕСКИХ ОБЪЕДИНЕНИЙ, ЗАМЕСТИТЕЛЕЙ ДИРЕКТОРОВ</w:t>
                  </w:r>
                  <w:r>
                    <w:t xml:space="preserve"> </w:t>
                  </w:r>
                </w:p>
                <w:p w:rsidR="00507894" w:rsidRPr="00507894" w:rsidRDefault="00507894" w:rsidP="00507894">
                  <w:pPr>
                    <w:pStyle w:val="a5"/>
                  </w:pPr>
                  <w:r w:rsidRPr="00507894">
                    <w:t xml:space="preserve">                                                    </w:t>
                  </w:r>
                  <w:r>
                    <w:t xml:space="preserve">                               </w:t>
                  </w:r>
                </w:p>
                <w:p w:rsidR="00507894" w:rsidRPr="00507894" w:rsidRDefault="007B2439" w:rsidP="00507894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Рабочая программа по географии для 5-9 классов общеобразовательных учреждений к УМК издательского центра «</w:t>
                  </w:r>
                  <w:proofErr w:type="spellStart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Вентана</w:t>
                  </w:r>
                  <w:proofErr w:type="spellEnd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-Граф» [Электронный ресурс]: учебно-методическое пособие / под </w:t>
                  </w:r>
                  <w:proofErr w:type="spellStart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Н.Н. Зинченко методиста МАУ ИМЦ </w:t>
                  </w:r>
                  <w:proofErr w:type="spellStart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г.Томска</w:t>
                  </w:r>
                  <w:proofErr w:type="spellEnd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Электрон.текстовые</w:t>
                  </w:r>
                  <w:proofErr w:type="spellEnd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proofErr w:type="gramStart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proofErr w:type="gramEnd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Томск, 2016. - 1 </w:t>
                  </w:r>
                  <w:proofErr w:type="spellStart"/>
                  <w:proofErr w:type="gramStart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электрон.опт</w:t>
                  </w:r>
                  <w:proofErr w:type="gramEnd"/>
                  <w:r w:rsidRPr="007B2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.диск</w:t>
                  </w:r>
                  <w:proofErr w:type="spellEnd"/>
                </w:p>
                <w:tbl>
                  <w:tblPr>
                    <w:tblW w:w="9108" w:type="dxa"/>
                    <w:tblLook w:val="0000" w:firstRow="0" w:lastRow="0" w:firstColumn="0" w:lastColumn="0" w:noHBand="0" w:noVBand="0"/>
                  </w:tblPr>
                  <w:tblGrid>
                    <w:gridCol w:w="5076"/>
                    <w:gridCol w:w="4032"/>
                  </w:tblGrid>
                  <w:tr w:rsidR="00507894" w:rsidRPr="00507894" w:rsidTr="007B2439">
                    <w:trPr>
                      <w:cantSplit/>
                      <w:trHeight w:val="5690"/>
                    </w:trPr>
                    <w:tc>
                      <w:tcPr>
                        <w:tcW w:w="4304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7894" w:rsidRPr="00507894" w:rsidRDefault="00E27786" w:rsidP="008B7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778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86100" cy="3114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0" cy="3114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4" w:type="dxa"/>
                      </w:tcPr>
                      <w:p w:rsidR="007B2439" w:rsidRDefault="007B2439" w:rsidP="007B2439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  <w:p w:rsidR="007B2439" w:rsidRPr="007B2439" w:rsidRDefault="007B2439" w:rsidP="007B2439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7B2439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Материалы проблемно-творческой группы учителей географии г. Томска «Разработка Рабочей программы по географии в соответствии с требованиями ФГОС ООО».</w:t>
                        </w:r>
                      </w:p>
                      <w:p w:rsidR="00507894" w:rsidRPr="00507894" w:rsidRDefault="007B2439" w:rsidP="007B2439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7B2439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Учебно-методическое пособие разработано в ходе реализации единого муниципального проекта «Обновление содержания и организация образовательного процесса на уроках географии в основной школе в соответствии с ФГОС» в рамках работы федеральной экспериментальной площадки «Формирование сетевых моделей методической работы на муниципальном уровне».</w:t>
                        </w:r>
                      </w:p>
                    </w:tc>
                  </w:tr>
                  <w:tr w:rsidR="00507894" w:rsidRPr="00507894" w:rsidTr="00A7079D">
                    <w:trPr>
                      <w:cantSplit/>
                      <w:trHeight w:val="2060"/>
                    </w:trPr>
                    <w:tc>
                      <w:tcPr>
                        <w:tcW w:w="9108" w:type="dxa"/>
                        <w:gridSpan w:val="2"/>
                      </w:tcPr>
                      <w:p w:rsidR="00507894" w:rsidRDefault="007B2439" w:rsidP="001A102D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Учебно-методическое пособие включает: </w:t>
                        </w:r>
                      </w:p>
                      <w:p w:rsidR="007B2439" w:rsidRDefault="007B2439" w:rsidP="007B243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Рабочую программу по географии к УМК издательского центра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Вентана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-Граф»</w:t>
                        </w:r>
                      </w:p>
                      <w:p w:rsidR="007B2439" w:rsidRDefault="007B2439" w:rsidP="007B243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Методические рекомендации по разработке рабочих предметных программ, составитель Н.Н. Зинченко, методист МАУ ИМЦ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г.Томска</w:t>
                        </w:r>
                        <w:proofErr w:type="spellEnd"/>
                      </w:p>
                      <w:p w:rsidR="007B2439" w:rsidRPr="007B2439" w:rsidRDefault="007B2439" w:rsidP="007B243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Перечень оснащения по географии для образовательных учреждений, реализующих программы общего образования</w:t>
                        </w:r>
                      </w:p>
                      <w:p w:rsidR="00507894" w:rsidRPr="00507894" w:rsidRDefault="007B2439" w:rsidP="007B2439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7B2439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Учебно-методическое пособие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предназначено учителям географии, руководителям методических объединений в образовательных учреждениях, заместителям директоров по учебной части, курирующих учителей географии. </w:t>
                        </w:r>
                      </w:p>
                    </w:tc>
                  </w:tr>
                  <w:tr w:rsidR="008A5D37" w:rsidRPr="00507894" w:rsidTr="00A7079D">
                    <w:trPr>
                      <w:cantSplit/>
                      <w:trHeight w:val="2060"/>
                    </w:trPr>
                    <w:tc>
                      <w:tcPr>
                        <w:tcW w:w="9108" w:type="dxa"/>
                        <w:gridSpan w:val="2"/>
                      </w:tcPr>
                      <w:p w:rsidR="008A5D37" w:rsidRDefault="008A5D37" w:rsidP="001A102D">
                        <w:pPr>
                          <w:shd w:val="clear" w:color="auto" w:fill="FFFFFF"/>
                          <w:spacing w:before="10" w:line="274" w:lineRule="exact"/>
                          <w:ind w:right="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894" w:rsidRDefault="00507894" w:rsidP="00507894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4DD0"/>
    <w:multiLevelType w:val="hybridMultilevel"/>
    <w:tmpl w:val="B24A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385"/>
    <w:rsid w:val="001A102D"/>
    <w:rsid w:val="001A3418"/>
    <w:rsid w:val="002124BC"/>
    <w:rsid w:val="00237B01"/>
    <w:rsid w:val="002E1028"/>
    <w:rsid w:val="00411385"/>
    <w:rsid w:val="00461DBE"/>
    <w:rsid w:val="00507894"/>
    <w:rsid w:val="00515F2E"/>
    <w:rsid w:val="00545F1C"/>
    <w:rsid w:val="006A0420"/>
    <w:rsid w:val="006B5B00"/>
    <w:rsid w:val="00746CF6"/>
    <w:rsid w:val="00760A67"/>
    <w:rsid w:val="00787973"/>
    <w:rsid w:val="007B2439"/>
    <w:rsid w:val="007F2637"/>
    <w:rsid w:val="00862569"/>
    <w:rsid w:val="008A5D37"/>
    <w:rsid w:val="00922ED6"/>
    <w:rsid w:val="00A526D5"/>
    <w:rsid w:val="00A64336"/>
    <w:rsid w:val="00CE1E96"/>
    <w:rsid w:val="00E27786"/>
    <w:rsid w:val="00EF0B35"/>
    <w:rsid w:val="00F272CB"/>
    <w:rsid w:val="00F33A80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493EB2A-261D-45AD-A6DF-917C37A2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Методист</cp:lastModifiedBy>
  <cp:revision>15</cp:revision>
  <dcterms:created xsi:type="dcterms:W3CDTF">2014-10-13T06:34:00Z</dcterms:created>
  <dcterms:modified xsi:type="dcterms:W3CDTF">2016-06-20T08:23:00Z</dcterms:modified>
</cp:coreProperties>
</file>