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</w:t>
            </w:r>
            <w:proofErr w:type="gramStart"/>
            <w:r w:rsidRPr="004C65B5">
              <w:t>.Т</w:t>
            </w:r>
            <w:proofErr w:type="gramEnd"/>
            <w:r w:rsidRPr="004C65B5">
              <w:t>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proofErr w:type="gramStart"/>
            <w:r w:rsidRPr="004C65B5">
              <w:t>.Т</w:t>
            </w:r>
            <w:proofErr w:type="gramEnd"/>
            <w:r w:rsidRPr="004C65B5">
              <w:t xml:space="preserve">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proofErr w:type="gramStart"/>
            <w:r w:rsidRPr="004C65B5">
              <w:t>.Т</w:t>
            </w:r>
            <w:proofErr w:type="gramEnd"/>
            <w:r w:rsidRPr="004C65B5">
              <w:t>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855666" w:rsidP="00AD50E8">
                  <w:r w:rsidRPr="00855666">
                    <w:rPr>
                      <w:u w:val="single"/>
                    </w:rPr>
                    <w:t>07.04.2016</w:t>
                  </w:r>
                  <w:r>
                    <w:t xml:space="preserve"> </w:t>
                  </w:r>
                  <w:r w:rsidR="00EC7404" w:rsidRPr="004C65B5">
                    <w:t xml:space="preserve">№ </w:t>
                  </w:r>
                  <w:r w:rsidRPr="00855666">
                    <w:rPr>
                      <w:u w:val="single"/>
                    </w:rPr>
                    <w:t>143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Pr="000D4017">
        <w:rPr>
          <w:rFonts w:ascii="Times New Roman" w:hAnsi="Times New Roman" w:cs="Times New Roman"/>
          <w:sz w:val="24"/>
          <w:szCs w:val="24"/>
        </w:rPr>
        <w:t>30 апреля по 6 июня 2016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 xml:space="preserve">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МОДЕЛЬ ЭКОЛОГИЧЕСКОГО </w:t>
      </w:r>
      <w:r w:rsidRPr="000D4017">
        <w:rPr>
          <w:rFonts w:ascii="Times New Roman" w:hAnsi="Times New Roman" w:cs="Times New Roman"/>
          <w:b/>
          <w:sz w:val="24"/>
          <w:szCs w:val="24"/>
        </w:rPr>
        <w:t>ОБРАЗОВАНИЯ  ШКОЛЬНИКОВ В КЛЮЧЕ ФГОС»</w:t>
      </w:r>
      <w:r w:rsidRPr="000D4017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0D4017">
        <w:rPr>
          <w:rFonts w:ascii="Times New Roman" w:hAnsi="Times New Roman" w:cs="Times New Roman"/>
          <w:sz w:val="24"/>
          <w:szCs w:val="24"/>
        </w:rPr>
        <w:t>108</w:t>
      </w:r>
      <w:r w:rsidRPr="000D4017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0D4017">
        <w:rPr>
          <w:rFonts w:ascii="Times New Roman" w:hAnsi="Times New Roman" w:cs="Times New Roman"/>
          <w:sz w:val="24"/>
          <w:szCs w:val="24"/>
        </w:rPr>
        <w:t>ов</w:t>
      </w:r>
      <w:r w:rsidRPr="000D4017">
        <w:rPr>
          <w:rFonts w:ascii="Times New Roman" w:hAnsi="Times New Roman" w:cs="Times New Roman"/>
          <w:sz w:val="24"/>
          <w:szCs w:val="24"/>
        </w:rPr>
        <w:t>.</w:t>
      </w:r>
    </w:p>
    <w:p w:rsidR="004C65B5" w:rsidRPr="00BF40CF" w:rsidRDefault="004C65B5" w:rsidP="00BF40CF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4C65B5">
        <w:t xml:space="preserve">Автор и научный руководитель курсов Е.Н. </w:t>
      </w:r>
      <w:proofErr w:type="spellStart"/>
      <w:r w:rsidRPr="004C65B5">
        <w:t>Дзятковская</w:t>
      </w:r>
      <w:proofErr w:type="spellEnd"/>
      <w:r w:rsidRPr="004C65B5">
        <w:t xml:space="preserve">, </w:t>
      </w:r>
      <w:proofErr w:type="gramStart"/>
      <w:r w:rsidRPr="004C65B5">
        <w:t>д.б</w:t>
      </w:r>
      <w:proofErr w:type="gramEnd"/>
      <w:r w:rsidRPr="004C65B5">
        <w:t>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>
        <w:t xml:space="preserve"> </w:t>
      </w:r>
      <w:proofErr w:type="gramStart"/>
      <w:r w:rsidR="00BF40CF" w:rsidRPr="00BF40CF">
        <w:t xml:space="preserve">В курсах участвуют </w:t>
      </w:r>
      <w:r w:rsidR="00BF40CF" w:rsidRPr="00BF40CF">
        <w:rPr>
          <w:rFonts w:eastAsiaTheme="minorHAnsi"/>
          <w:color w:val="000000"/>
          <w:lang w:eastAsia="en-US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>
        <w:rPr>
          <w:rFonts w:eastAsiaTheme="minorHAnsi"/>
          <w:color w:val="000000"/>
          <w:lang w:eastAsia="en-US"/>
        </w:rPr>
        <w:t>вития.</w:t>
      </w:r>
      <w:proofErr w:type="gramEnd"/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proofErr w:type="gramStart"/>
      <w:r>
        <w:t xml:space="preserve">( </w:t>
      </w:r>
      <w:proofErr w:type="gramEnd"/>
      <w:r>
        <w:t>в случае безналичного расчета)</w:t>
      </w:r>
    </w:p>
    <w:p w:rsidR="006C4413" w:rsidRPr="00384854" w:rsidRDefault="006C4413" w:rsidP="00A53A46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6C4413" w:rsidRDefault="006C4413" w:rsidP="00A53A46">
      <w:pPr>
        <w:ind w:firstLine="709"/>
        <w:jc w:val="both"/>
      </w:pP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proofErr w:type="gramStart"/>
      <w:r>
        <w:t>обучение</w:t>
      </w:r>
      <w:r w:rsidRPr="00384854">
        <w:t xml:space="preserve"> по квитанции</w:t>
      </w:r>
      <w:proofErr w:type="gramEnd"/>
      <w:r w:rsidRPr="00384854">
        <w:t xml:space="preserve">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proofErr w:type="gramStart"/>
      <w:r w:rsidRPr="00384854">
        <w:t>Отправить заполненные документы (договор, акт, заявление) почтой по адресу: 634012, г. Томск, ул. Матросова, 8</w:t>
      </w:r>
      <w:proofErr w:type="gramEnd"/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Оплатить </w:t>
      </w:r>
      <w:proofErr w:type="gramStart"/>
      <w:r>
        <w:t>обучение по счету</w:t>
      </w:r>
      <w:proofErr w:type="gramEnd"/>
    </w:p>
    <w:p w:rsidR="006C4413" w:rsidRDefault="000B69A6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</w:p>
    <w:p w:rsidR="00A53A46" w:rsidRDefault="00A53A46" w:rsidP="0034752A">
      <w:pPr>
        <w:pStyle w:val="a5"/>
        <w:ind w:left="0" w:firstLine="709"/>
        <w:jc w:val="both"/>
      </w:pP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091B79" w:rsidP="00091B79">
      <w:pPr>
        <w:pStyle w:val="a5"/>
        <w:ind w:left="709"/>
        <w:jc w:val="both"/>
      </w:pPr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7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r w:rsidR="00624CBD" w:rsidRPr="00400817">
          <w:rPr>
            <w:rStyle w:val="a3"/>
            <w:lang w:val="en-US"/>
          </w:rPr>
          <w:t>ru</w:t>
        </w:r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: 8 (3822) 56-54-06, Матвеева Мария Игоревна</w:t>
      </w:r>
    </w:p>
    <w:p w:rsidR="006C4413" w:rsidRDefault="006C4413" w:rsidP="006C4413"/>
    <w:p w:rsidR="006C4413" w:rsidRDefault="006C4413" w:rsidP="006C4413"/>
    <w:p w:rsidR="00C769F6" w:rsidRDefault="00C769F6" w:rsidP="00530B06">
      <w:pPr>
        <w:ind w:firstLine="709"/>
        <w:jc w:val="both"/>
      </w:pPr>
    </w:p>
    <w:p w:rsidR="00D34E85" w:rsidRPr="004C65B5" w:rsidRDefault="00D34E85" w:rsidP="00530B06">
      <w:pPr>
        <w:ind w:firstLine="709"/>
        <w:jc w:val="both"/>
      </w:pPr>
    </w:p>
    <w:p w:rsidR="007B6480" w:rsidRPr="004C65B5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7B6480" w:rsidRPr="004C65B5" w:rsidRDefault="007B6480" w:rsidP="007B6480">
      <w:pPr>
        <w:jc w:val="both"/>
      </w:pPr>
    </w:p>
    <w:p w:rsidR="007B6480" w:rsidRPr="004C65B5" w:rsidRDefault="007B6480" w:rsidP="007B6480">
      <w:pPr>
        <w:jc w:val="both"/>
      </w:pPr>
    </w:p>
    <w:p w:rsidR="00C4339F" w:rsidRPr="004C65B5" w:rsidRDefault="00C4339F" w:rsidP="007B6480">
      <w:pPr>
        <w:jc w:val="both"/>
      </w:pPr>
    </w:p>
    <w:p w:rsidR="008B4995" w:rsidRPr="004C65B5" w:rsidRDefault="008B4995" w:rsidP="007B6480">
      <w:pPr>
        <w:jc w:val="both"/>
      </w:pPr>
    </w:p>
    <w:p w:rsidR="008B4995" w:rsidRPr="004C65B5" w:rsidRDefault="008B4995" w:rsidP="007B6480">
      <w:pPr>
        <w:jc w:val="both"/>
      </w:pPr>
    </w:p>
    <w:p w:rsidR="00E56776" w:rsidRDefault="00E56776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D95388" w:rsidRDefault="00D95388" w:rsidP="007B6480">
      <w:pPr>
        <w:jc w:val="both"/>
      </w:pPr>
    </w:p>
    <w:p w:rsidR="00FE064C" w:rsidRPr="00FE064C" w:rsidRDefault="00FE064C" w:rsidP="007B6480">
      <w:pPr>
        <w:jc w:val="both"/>
        <w:rPr>
          <w:sz w:val="20"/>
          <w:szCs w:val="20"/>
        </w:rPr>
      </w:pPr>
      <w:r w:rsidRPr="00FE064C">
        <w:rPr>
          <w:sz w:val="20"/>
          <w:szCs w:val="20"/>
        </w:rPr>
        <w:t>Матвеева М. И.</w:t>
      </w:r>
    </w:p>
    <w:p w:rsidR="00FE064C" w:rsidRPr="00FE064C" w:rsidRDefault="00FE064C" w:rsidP="007B6480">
      <w:pPr>
        <w:jc w:val="both"/>
        <w:rPr>
          <w:sz w:val="20"/>
          <w:szCs w:val="20"/>
        </w:rPr>
      </w:pPr>
      <w:r w:rsidRPr="00FE064C">
        <w:rPr>
          <w:sz w:val="20"/>
          <w:szCs w:val="20"/>
        </w:rPr>
        <w:t>56-54-06</w:t>
      </w:r>
    </w:p>
    <w:sectPr w:rsidR="00FE064C" w:rsidRPr="00FE064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characterSpacingControl w:val="doNotCompress"/>
  <w:compat/>
  <w:rsids>
    <w:rsidRoot w:val="00EC7404"/>
    <w:rsid w:val="000860B8"/>
    <w:rsid w:val="00090A0A"/>
    <w:rsid w:val="00091B79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92592"/>
    <w:rsid w:val="0059435B"/>
    <w:rsid w:val="00595723"/>
    <w:rsid w:val="00595A48"/>
    <w:rsid w:val="005F4E29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6480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53A46"/>
    <w:rsid w:val="00A8096C"/>
    <w:rsid w:val="00A84EAC"/>
    <w:rsid w:val="00AD50E8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C7404"/>
    <w:rsid w:val="00EE44E2"/>
    <w:rsid w:val="00F1200B"/>
    <w:rsid w:val="00F82589"/>
    <w:rsid w:val="00F85FC9"/>
    <w:rsid w:val="00FA793D"/>
    <w:rsid w:val="00FB3422"/>
    <w:rsid w:val="00FB49B9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veeva_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69</cp:revision>
  <cp:lastPrinted>2016-04-07T08:41:00Z</cp:lastPrinted>
  <dcterms:created xsi:type="dcterms:W3CDTF">2014-06-24T01:56:00Z</dcterms:created>
  <dcterms:modified xsi:type="dcterms:W3CDTF">2016-04-07T10:35:00Z</dcterms:modified>
</cp:coreProperties>
</file>